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81731" w14:textId="77777777" w:rsidR="00E20CE1" w:rsidRDefault="00E20CE1" w:rsidP="006C0B8C">
      <w:pPr>
        <w:pStyle w:val="DATHeader"/>
      </w:pPr>
    </w:p>
    <w:p w14:paraId="274E7D48" w14:textId="77777777" w:rsidR="00E20CE1" w:rsidRDefault="00E20CE1" w:rsidP="006C0B8C">
      <w:pPr>
        <w:pStyle w:val="DATHeader"/>
      </w:pPr>
    </w:p>
    <w:p w14:paraId="1659A4DB" w14:textId="77777777" w:rsidR="00341C2F" w:rsidRDefault="00341C2F" w:rsidP="00341C2F">
      <w:pPr>
        <w:pStyle w:val="DTCHeader"/>
        <w:spacing w:after="0" w:line="240" w:lineRule="auto"/>
        <w:contextualSpacing/>
      </w:pPr>
      <w:r>
        <w:t>Y7 Mathematics</w:t>
      </w:r>
    </w:p>
    <w:p w14:paraId="0816142B" w14:textId="77777777" w:rsidR="00341C2F" w:rsidRDefault="00341C2F" w:rsidP="00341C2F">
      <w:pPr>
        <w:pStyle w:val="DTCTopSubHeader"/>
        <w:spacing w:after="0"/>
        <w:contextualSpacing/>
      </w:pPr>
      <w:r>
        <w:t>Long Term Plan 2022/2023</w:t>
      </w:r>
    </w:p>
    <w:p w14:paraId="52106859" w14:textId="77777777" w:rsidR="00341C2F" w:rsidRDefault="00341C2F" w:rsidP="00341C2F">
      <w:pPr>
        <w:pStyle w:val="DTCTopSubHeader"/>
        <w:spacing w:after="0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97"/>
        <w:gridCol w:w="1098"/>
        <w:gridCol w:w="1097"/>
        <w:gridCol w:w="1098"/>
        <w:gridCol w:w="1097"/>
        <w:gridCol w:w="1098"/>
        <w:gridCol w:w="1098"/>
        <w:gridCol w:w="1098"/>
        <w:gridCol w:w="1098"/>
        <w:gridCol w:w="1097"/>
        <w:gridCol w:w="1098"/>
        <w:gridCol w:w="1097"/>
        <w:gridCol w:w="1098"/>
        <w:gridCol w:w="1098"/>
      </w:tblGrid>
      <w:tr w:rsidR="00341C2F" w14:paraId="0FEAF3B6" w14:textId="77777777" w:rsidTr="00C611BB">
        <w:trPr>
          <w:trHeight w:val="53"/>
        </w:trPr>
        <w:tc>
          <w:tcPr>
            <w:tcW w:w="1097" w:type="dxa"/>
            <w:tcBorders>
              <w:top w:val="nil"/>
              <w:left w:val="nil"/>
              <w:bottom w:val="single" w:sz="8" w:space="0" w:color="002060"/>
              <w:right w:val="single" w:sz="4" w:space="0" w:color="002060"/>
            </w:tcBorders>
          </w:tcPr>
          <w:p w14:paraId="5A7FF70C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7A356398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</w:t>
            </w:r>
          </w:p>
        </w:tc>
        <w:tc>
          <w:tcPr>
            <w:tcW w:w="1097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6D3AAF0F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2</w:t>
            </w:r>
          </w:p>
        </w:tc>
        <w:tc>
          <w:tcPr>
            <w:tcW w:w="1098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7F5AC190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3</w:t>
            </w:r>
          </w:p>
        </w:tc>
        <w:tc>
          <w:tcPr>
            <w:tcW w:w="1097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57C0BFE6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4</w:t>
            </w:r>
          </w:p>
        </w:tc>
        <w:tc>
          <w:tcPr>
            <w:tcW w:w="1098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188ECDDF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5</w:t>
            </w:r>
          </w:p>
        </w:tc>
        <w:tc>
          <w:tcPr>
            <w:tcW w:w="1098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397CAC65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6</w:t>
            </w:r>
          </w:p>
        </w:tc>
        <w:tc>
          <w:tcPr>
            <w:tcW w:w="1098" w:type="dxa"/>
            <w:tcBorders>
              <w:top w:val="nil"/>
              <w:left w:val="single" w:sz="4" w:space="0" w:color="002060"/>
              <w:bottom w:val="single" w:sz="8" w:space="0" w:color="002060"/>
              <w:right w:val="single" w:sz="24" w:space="0" w:color="auto"/>
            </w:tcBorders>
            <w:vAlign w:val="center"/>
            <w:hideMark/>
          </w:tcPr>
          <w:p w14:paraId="7EEE63FF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7</w:t>
            </w:r>
          </w:p>
        </w:tc>
        <w:tc>
          <w:tcPr>
            <w:tcW w:w="1098" w:type="dxa"/>
            <w:tcBorders>
              <w:top w:val="nil"/>
              <w:left w:val="single" w:sz="24" w:space="0" w:color="auto"/>
              <w:bottom w:val="single" w:sz="8" w:space="0" w:color="002060"/>
              <w:right w:val="single" w:sz="4" w:space="0" w:color="auto"/>
            </w:tcBorders>
            <w:vAlign w:val="center"/>
            <w:hideMark/>
          </w:tcPr>
          <w:p w14:paraId="1A7F2E84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1C28419E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9</w:t>
            </w:r>
          </w:p>
        </w:tc>
        <w:tc>
          <w:tcPr>
            <w:tcW w:w="1098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4F69FEB3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10</w:t>
            </w:r>
          </w:p>
        </w:tc>
        <w:tc>
          <w:tcPr>
            <w:tcW w:w="1097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305CEAA0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11</w:t>
            </w:r>
          </w:p>
        </w:tc>
        <w:tc>
          <w:tcPr>
            <w:tcW w:w="1098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77A1CE8B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12</w:t>
            </w:r>
          </w:p>
        </w:tc>
        <w:tc>
          <w:tcPr>
            <w:tcW w:w="1098" w:type="dxa"/>
            <w:tcBorders>
              <w:top w:val="nil"/>
              <w:left w:val="single" w:sz="4" w:space="0" w:color="002060"/>
              <w:bottom w:val="single" w:sz="8" w:space="0" w:color="002060"/>
              <w:right w:val="nil"/>
            </w:tcBorders>
            <w:vAlign w:val="center"/>
            <w:hideMark/>
          </w:tcPr>
          <w:p w14:paraId="157DA335" w14:textId="77777777" w:rsidR="00341C2F" w:rsidRDefault="00341C2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13</w:t>
            </w:r>
          </w:p>
        </w:tc>
      </w:tr>
      <w:tr w:rsidR="005A540F" w14:paraId="7FF5D0A4" w14:textId="77777777" w:rsidTr="00C611BB">
        <w:trPr>
          <w:trHeight w:val="59"/>
        </w:trPr>
        <w:tc>
          <w:tcPr>
            <w:tcW w:w="1097" w:type="dxa"/>
            <w:vMerge w:val="restart"/>
            <w:tcBorders>
              <w:top w:val="single" w:sz="8" w:space="0" w:color="002060"/>
              <w:left w:val="nil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43943D39" w14:textId="77777777" w:rsidR="005A540F" w:rsidRDefault="005A540F" w:rsidP="005A540F">
            <w:pPr>
              <w:pStyle w:val="DTCTableRowHeader"/>
              <w:spacing w:before="0"/>
              <w:jc w:val="center"/>
              <w:rPr>
                <w:b w:val="0"/>
                <w:bCs/>
                <w:sz w:val="14"/>
                <w:szCs w:val="14"/>
                <w:lang w:val="en-US" w:eastAsia="en-US"/>
              </w:rPr>
            </w:pPr>
            <w:r>
              <w:rPr>
                <w:lang w:val="en-US" w:eastAsia="en-US"/>
              </w:rPr>
              <w:t>Cycle 1</w:t>
            </w: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7024313" w14:textId="482EBA21" w:rsidR="005A540F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5/9</w:t>
            </w:r>
          </w:p>
          <w:p w14:paraId="28FD7EB6" w14:textId="0EA12482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F939BEC" w14:textId="0777811F" w:rsidR="005A540F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12/9</w:t>
            </w:r>
          </w:p>
          <w:p w14:paraId="1FF2DF24" w14:textId="698B499B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0AC490" w14:textId="1AAC92E0" w:rsidR="005A540F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19/9</w:t>
            </w:r>
          </w:p>
          <w:p w14:paraId="43672572" w14:textId="6C0E6377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B8C69B" w14:textId="107177D2" w:rsidR="005A540F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26/9</w:t>
            </w:r>
          </w:p>
          <w:p w14:paraId="6714572F" w14:textId="26D31AD3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046986E" w14:textId="69B383C5" w:rsidR="005A540F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3/10</w:t>
            </w:r>
          </w:p>
          <w:p w14:paraId="12619EF0" w14:textId="591B883E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8718359" w14:textId="545EEF9F" w:rsidR="005A540F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10/10</w:t>
            </w:r>
          </w:p>
          <w:p w14:paraId="461B1024" w14:textId="216C07BC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24" w:space="0" w:color="auto"/>
            </w:tcBorders>
            <w:vAlign w:val="center"/>
          </w:tcPr>
          <w:p w14:paraId="463F9616" w14:textId="0BB10727" w:rsidR="005A540F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17/10</w:t>
            </w:r>
          </w:p>
          <w:p w14:paraId="1746FC56" w14:textId="722D1305" w:rsidR="000F192A" w:rsidRDefault="000F192A" w:rsidP="000F192A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  <w:hideMark/>
          </w:tcPr>
          <w:p w14:paraId="7FD1FA3A" w14:textId="7D2E3ED3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31/10</w:t>
            </w:r>
          </w:p>
          <w:p w14:paraId="194B3F1E" w14:textId="3AE860AF" w:rsidR="005A540F" w:rsidRDefault="005A540F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097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56045AF" w14:textId="051CBF6D" w:rsidR="005A540F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7/11</w:t>
            </w:r>
          </w:p>
          <w:p w14:paraId="76C12D80" w14:textId="0E491967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C694281" w14:textId="7DE32681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14/11</w:t>
            </w:r>
          </w:p>
          <w:p w14:paraId="6BFB6BE7" w14:textId="70D527EA" w:rsidR="005A540F" w:rsidRDefault="005A540F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Planning days</w:t>
            </w:r>
          </w:p>
        </w:tc>
        <w:tc>
          <w:tcPr>
            <w:tcW w:w="109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B67ED6" w14:textId="7F22B05F" w:rsidR="005A540F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21/11</w:t>
            </w:r>
          </w:p>
          <w:p w14:paraId="2767660B" w14:textId="205EBE47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1770F" w14:textId="6B39B842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28/11</w:t>
            </w:r>
          </w:p>
          <w:p w14:paraId="44C287D7" w14:textId="12BC940B" w:rsidR="005A540F" w:rsidRDefault="005A540F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441731FB" w14:textId="4FFFA9CD" w:rsidR="005A540F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5/12</w:t>
            </w:r>
          </w:p>
          <w:p w14:paraId="75E226C2" w14:textId="21DA05A4" w:rsidR="000F192A" w:rsidRDefault="000F192A" w:rsidP="005A540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</w:tr>
      <w:tr w:rsidR="00C611BB" w14:paraId="337DAE52" w14:textId="77777777" w:rsidTr="00C611BB">
        <w:trPr>
          <w:cantSplit/>
          <w:trHeight w:val="1487"/>
        </w:trPr>
        <w:tc>
          <w:tcPr>
            <w:tcW w:w="0" w:type="auto"/>
            <w:vMerge/>
            <w:tcBorders>
              <w:top w:val="single" w:sz="8" w:space="0" w:color="002060"/>
              <w:left w:val="nil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145220A3" w14:textId="77777777" w:rsidR="00C611BB" w:rsidRDefault="00C611BB" w:rsidP="00C611BB">
            <w:pPr>
              <w:rPr>
                <w:rFonts w:cs="Times New Roman"/>
                <w:bCs/>
                <w:noProof/>
                <w:color w:val="263460"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F326B43" w14:textId="77777777" w:rsidR="00C611BB" w:rsidRDefault="00C611BB" w:rsidP="00C611BB">
            <w:pPr>
              <w:pStyle w:val="DTCTableText"/>
              <w:spacing w:before="0" w:after="0" w:line="240" w:lineRule="auto"/>
              <w:jc w:val="left"/>
              <w:rPr>
                <w:b/>
                <w:color w:val="990033"/>
                <w:sz w:val="14"/>
                <w:szCs w:val="14"/>
                <w:lang w:val="en-US"/>
              </w:rPr>
            </w:pPr>
            <w:r>
              <w:rPr>
                <w:b/>
                <w:color w:val="990033"/>
                <w:sz w:val="14"/>
                <w:szCs w:val="14"/>
                <w:lang w:val="en-US"/>
              </w:rPr>
              <w:t>Expectations</w:t>
            </w:r>
          </w:p>
          <w:p w14:paraId="0C49CFD8" w14:textId="77777777" w:rsidR="00C611BB" w:rsidRPr="008E5134" w:rsidRDefault="00C611BB" w:rsidP="00C611BB">
            <w:pPr>
              <w:pStyle w:val="DTCTableText"/>
              <w:spacing w:before="0" w:after="0" w:line="240" w:lineRule="auto"/>
              <w:jc w:val="left"/>
              <w:rPr>
                <w:b/>
                <w:color w:val="990033"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color w:val="990033"/>
                <w:sz w:val="14"/>
                <w:szCs w:val="14"/>
                <w:lang w:val="en-US"/>
              </w:rPr>
              <w:t>Sparx</w:t>
            </w:r>
            <w:proofErr w:type="spellEnd"/>
          </w:p>
          <w:p w14:paraId="06B75788" w14:textId="77777777" w:rsidR="00C611BB" w:rsidRPr="008E5134" w:rsidRDefault="00C611BB" w:rsidP="00C611BB">
            <w:pPr>
              <w:spacing w:before="40"/>
              <w:rPr>
                <w:rFonts w:cstheme="minorHAnsi"/>
                <w:b/>
                <w:color w:val="990033"/>
                <w:sz w:val="14"/>
                <w:szCs w:val="14"/>
                <w:lang w:val="en-US"/>
              </w:rPr>
            </w:pPr>
          </w:p>
          <w:p w14:paraId="2DBAC6D6" w14:textId="77777777" w:rsidR="00C611BB" w:rsidRDefault="00C611BB" w:rsidP="00C611BB">
            <w:pPr>
              <w:pStyle w:val="DTCTableText"/>
              <w:spacing w:before="0" w:after="0"/>
              <w:jc w:val="left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2A5A983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1 Algebra</w:t>
            </w: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</w:p>
          <w:p w14:paraId="61182D16" w14:textId="6864EDC4" w:rsidR="00C611BB" w:rsidRPr="008E5134" w:rsidRDefault="00C611BB" w:rsidP="00C611BB">
            <w:pPr>
              <w:pStyle w:val="DTCTableText"/>
              <w:spacing w:before="0" w:after="0" w:line="240" w:lineRule="auto"/>
              <w:jc w:val="left"/>
              <w:rPr>
                <w:color w:val="990033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Algebraic notation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0BC199C8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1 Algebra</w:t>
            </w: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</w:p>
          <w:p w14:paraId="7EDED5FC" w14:textId="1D3551D9" w:rsidR="00C611BB" w:rsidRDefault="00C611BB" w:rsidP="00C611BB">
            <w:pPr>
              <w:spacing w:before="40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Substitution</w:t>
            </w:r>
          </w:p>
        </w:tc>
        <w:tc>
          <w:tcPr>
            <w:tcW w:w="109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6AE12482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1 Algebra</w:t>
            </w: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</w:p>
          <w:p w14:paraId="1191A230" w14:textId="5A4279A9" w:rsidR="00C611BB" w:rsidRDefault="00C611BB" w:rsidP="00C611BB">
            <w:pPr>
              <w:spacing w:before="40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Simplifying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5E2A86CF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1 Algebra</w:t>
            </w: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</w:p>
          <w:p w14:paraId="15B4EBD8" w14:textId="208294AF" w:rsidR="00C611BB" w:rsidRDefault="00C611BB" w:rsidP="00C611BB">
            <w:pPr>
              <w:spacing w:before="40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Simplifying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1AF9DC93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1 Algebra</w:t>
            </w: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</w:p>
          <w:p w14:paraId="1CD2A364" w14:textId="7E8FC179" w:rsidR="00C611BB" w:rsidRDefault="00C611BB" w:rsidP="00C611BB">
            <w:pPr>
              <w:spacing w:before="40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Solving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24" w:space="0" w:color="auto"/>
            </w:tcBorders>
            <w:hideMark/>
          </w:tcPr>
          <w:p w14:paraId="51DBD3C6" w14:textId="155687CC" w:rsidR="00C611BB" w:rsidRDefault="00C611BB" w:rsidP="00C611BB">
            <w:pPr>
              <w:spacing w:before="40"/>
              <w:rPr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Catch Up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  <w:hideMark/>
          </w:tcPr>
          <w:p w14:paraId="43B40525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1 Algebra</w:t>
            </w: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</w:p>
          <w:p w14:paraId="79582F8A" w14:textId="6C36312F" w:rsidR="00C611BB" w:rsidRDefault="00C611BB" w:rsidP="00C611BB">
            <w:pPr>
              <w:spacing w:before="40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Solving</w:t>
            </w:r>
          </w:p>
        </w:tc>
        <w:tc>
          <w:tcPr>
            <w:tcW w:w="1097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4" w:space="0" w:color="002060"/>
            </w:tcBorders>
            <w:hideMark/>
          </w:tcPr>
          <w:p w14:paraId="6F7C32FD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1 Algebra</w:t>
            </w: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</w:p>
          <w:p w14:paraId="65457294" w14:textId="0ABCFD0A" w:rsidR="00C611BB" w:rsidRDefault="00C611BB" w:rsidP="00C611BB">
            <w:pPr>
              <w:pStyle w:val="DTCTableText"/>
              <w:spacing w:before="0"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Sequences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42113A31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2 Number</w:t>
            </w:r>
          </w:p>
          <w:p w14:paraId="01F9A914" w14:textId="29F2339B" w:rsidR="00C611BB" w:rsidRDefault="00C611BB" w:rsidP="00C611BB">
            <w:pPr>
              <w:pStyle w:val="DTCTableText"/>
              <w:spacing w:before="0" w:after="0" w:line="240" w:lineRule="auto"/>
              <w:jc w:val="lef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Place value, inequalities and ordering</w:t>
            </w:r>
          </w:p>
        </w:tc>
        <w:tc>
          <w:tcPr>
            <w:tcW w:w="109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1D7B380A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2 Number</w:t>
            </w:r>
          </w:p>
          <w:p w14:paraId="38C91492" w14:textId="1B21A26A" w:rsidR="00C611BB" w:rsidRDefault="00C611BB" w:rsidP="00C611BB">
            <w:pPr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 xml:space="preserve">Four operations </w:t>
            </w:r>
            <w:proofErr w:type="spellStart"/>
            <w:r>
              <w:rPr>
                <w:rFonts w:cstheme="minorHAnsi"/>
                <w:sz w:val="14"/>
                <w:szCs w:val="14"/>
                <w:lang w:val="en-US"/>
              </w:rPr>
              <w:t>inc.</w:t>
            </w:r>
            <w:proofErr w:type="spellEnd"/>
            <w:r>
              <w:rPr>
                <w:rFonts w:cstheme="minorHAnsi"/>
                <w:sz w:val="14"/>
                <w:szCs w:val="14"/>
                <w:lang w:val="en-US"/>
              </w:rPr>
              <w:t xml:space="preserve"> decimals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344D15DB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2 Number</w:t>
            </w:r>
          </w:p>
          <w:p w14:paraId="13B6934B" w14:textId="0C4C4236" w:rsidR="00C611BB" w:rsidRDefault="00C611BB" w:rsidP="00C611BB">
            <w:pPr>
              <w:pStyle w:val="DTCTableText"/>
              <w:spacing w:before="0"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 xml:space="preserve">Four operations </w:t>
            </w:r>
            <w:proofErr w:type="spellStart"/>
            <w:r>
              <w:rPr>
                <w:rFonts w:cstheme="minorHAnsi"/>
                <w:sz w:val="14"/>
                <w:szCs w:val="14"/>
                <w:lang w:val="en-US"/>
              </w:rPr>
              <w:t>inc.</w:t>
            </w:r>
            <w:proofErr w:type="spellEnd"/>
            <w:r>
              <w:rPr>
                <w:rFonts w:cstheme="minorHAnsi"/>
                <w:sz w:val="14"/>
                <w:szCs w:val="14"/>
                <w:lang w:val="en-US"/>
              </w:rPr>
              <w:t xml:space="preserve"> decimals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nil"/>
            </w:tcBorders>
            <w:hideMark/>
          </w:tcPr>
          <w:p w14:paraId="6752E23E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2 Number</w:t>
            </w:r>
          </w:p>
          <w:p w14:paraId="739197E9" w14:textId="71BE5716" w:rsidR="00C611BB" w:rsidRDefault="00C611BB" w:rsidP="00C611BB">
            <w:pPr>
              <w:spacing w:before="40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Factors and multiples</w:t>
            </w:r>
          </w:p>
        </w:tc>
      </w:tr>
      <w:tr w:rsidR="00C611BB" w14:paraId="717E3D77" w14:textId="77777777" w:rsidTr="00C611BB">
        <w:trPr>
          <w:trHeight w:val="59"/>
        </w:trPr>
        <w:tc>
          <w:tcPr>
            <w:tcW w:w="1097" w:type="dxa"/>
            <w:vMerge w:val="restart"/>
            <w:tcBorders>
              <w:top w:val="single" w:sz="8" w:space="0" w:color="002060"/>
              <w:left w:val="nil"/>
              <w:bottom w:val="single" w:sz="8" w:space="0" w:color="002060"/>
              <w:right w:val="single" w:sz="4" w:space="0" w:color="auto"/>
            </w:tcBorders>
            <w:vAlign w:val="center"/>
            <w:hideMark/>
          </w:tcPr>
          <w:p w14:paraId="7795502F" w14:textId="77777777" w:rsidR="00C611BB" w:rsidRDefault="00C611BB" w:rsidP="00C611BB">
            <w:pPr>
              <w:pStyle w:val="DTCTableRow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Cycle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32A92C" w14:textId="43013EFB" w:rsidR="00C611BB" w:rsidRDefault="000F192A" w:rsidP="000F192A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12/12</w:t>
            </w:r>
          </w:p>
          <w:p w14:paraId="36321775" w14:textId="29ED1B07" w:rsidR="000F192A" w:rsidRDefault="000F192A" w:rsidP="000F192A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7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  <w:hideMark/>
          </w:tcPr>
          <w:p w14:paraId="1CB981D2" w14:textId="453C0087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2/1</w:t>
            </w:r>
          </w:p>
          <w:p w14:paraId="3ABAAB10" w14:textId="266F73C8" w:rsidR="00C611BB" w:rsidRDefault="00C611BB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74941EA2" w14:textId="7498F2B2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9/1</w:t>
            </w:r>
          </w:p>
          <w:p w14:paraId="26414A33" w14:textId="33663F38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38320A" w14:textId="549D58D8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16/1</w:t>
            </w:r>
          </w:p>
          <w:p w14:paraId="31C841A6" w14:textId="74FF3F9C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2196" w:type="dxa"/>
            <w:gridSpan w:val="2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4BB71F24" w14:textId="43BAEC12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23/1                         30/1</w:t>
            </w:r>
          </w:p>
          <w:p w14:paraId="0523624D" w14:textId="13B617AE" w:rsidR="00C611BB" w:rsidRDefault="00C611BB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Cycle Assessment Weeks</w:t>
            </w: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58F87CC9" w14:textId="5E04408E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6/2</w:t>
            </w:r>
          </w:p>
          <w:p w14:paraId="7AAA0581" w14:textId="6E374254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24" w:space="0" w:color="auto"/>
            </w:tcBorders>
            <w:vAlign w:val="center"/>
            <w:hideMark/>
          </w:tcPr>
          <w:p w14:paraId="163B6EEF" w14:textId="53D00406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13/2</w:t>
            </w:r>
          </w:p>
          <w:p w14:paraId="67A21A4D" w14:textId="0781B64D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7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</w:tcPr>
          <w:p w14:paraId="27447762" w14:textId="0F714571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27/2</w:t>
            </w:r>
          </w:p>
          <w:p w14:paraId="50D7E04D" w14:textId="37287CB2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5298F69" w14:textId="79C5DFD2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6/3</w:t>
            </w:r>
          </w:p>
          <w:p w14:paraId="04C4CC22" w14:textId="5B090C4B" w:rsidR="00C611BB" w:rsidRDefault="00C611BB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Planning Days</w:t>
            </w:r>
          </w:p>
        </w:tc>
        <w:tc>
          <w:tcPr>
            <w:tcW w:w="109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64B82B2" w14:textId="03FFB6A8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13/3</w:t>
            </w:r>
          </w:p>
          <w:p w14:paraId="0CD7E5E2" w14:textId="3ECBAA27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D97FA2C" w14:textId="5ABA7948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20/3</w:t>
            </w:r>
          </w:p>
          <w:p w14:paraId="519AC50D" w14:textId="0DFBBD40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6972DFC7" w14:textId="7520FFA1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27/3</w:t>
            </w:r>
          </w:p>
          <w:p w14:paraId="3986552C" w14:textId="4B327302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</w:tr>
      <w:tr w:rsidR="00C611BB" w14:paraId="29EDC24A" w14:textId="77777777" w:rsidTr="00C611BB">
        <w:trPr>
          <w:trHeight w:val="1485"/>
        </w:trPr>
        <w:tc>
          <w:tcPr>
            <w:tcW w:w="0" w:type="auto"/>
            <w:vMerge/>
            <w:tcBorders>
              <w:top w:val="single" w:sz="8" w:space="0" w:color="002060"/>
              <w:left w:val="nil"/>
              <w:bottom w:val="single" w:sz="8" w:space="0" w:color="002060"/>
              <w:right w:val="single" w:sz="4" w:space="0" w:color="auto"/>
            </w:tcBorders>
            <w:vAlign w:val="center"/>
            <w:hideMark/>
          </w:tcPr>
          <w:p w14:paraId="1308FF2F" w14:textId="77777777" w:rsidR="00C611BB" w:rsidRDefault="00C611BB" w:rsidP="00C611BB">
            <w:pPr>
              <w:rPr>
                <w:rFonts w:cs="Times New Roman"/>
                <w:b/>
                <w:noProof/>
                <w:color w:val="263460"/>
                <w:sz w:val="19"/>
                <w:szCs w:val="19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6137FF1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2 Number</w:t>
            </w:r>
          </w:p>
          <w:p w14:paraId="3A5047CE" w14:textId="05200B7C" w:rsidR="00C611BB" w:rsidRDefault="00C611BB" w:rsidP="00C611BB">
            <w:pPr>
              <w:spacing w:before="40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Factors and multiples</w:t>
            </w:r>
          </w:p>
        </w:tc>
        <w:tc>
          <w:tcPr>
            <w:tcW w:w="1097" w:type="dxa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  <w:hideMark/>
          </w:tcPr>
          <w:p w14:paraId="7B64C925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2 Number</w:t>
            </w:r>
          </w:p>
          <w:p w14:paraId="7BFF6A35" w14:textId="64858733" w:rsidR="00C611BB" w:rsidRDefault="00C611BB" w:rsidP="00C611BB">
            <w:pPr>
              <w:spacing w:before="40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Rounding and estimation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4" w:space="0" w:color="002060"/>
            </w:tcBorders>
            <w:hideMark/>
          </w:tcPr>
          <w:p w14:paraId="3BF2B113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2 Number</w:t>
            </w:r>
          </w:p>
          <w:p w14:paraId="114ED59D" w14:textId="687FE72A" w:rsidR="00C611BB" w:rsidRDefault="00C611BB" w:rsidP="00C611BB">
            <w:pPr>
              <w:pStyle w:val="DTCTableText"/>
              <w:spacing w:before="0"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Application</w:t>
            </w:r>
          </w:p>
        </w:tc>
        <w:tc>
          <w:tcPr>
            <w:tcW w:w="109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1CADF2EB" w14:textId="77777777" w:rsidR="00C611BB" w:rsidRDefault="00C611BB" w:rsidP="00C611BB">
            <w:pPr>
              <w:spacing w:before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2 Number</w:t>
            </w:r>
          </w:p>
          <w:p w14:paraId="0FEE8107" w14:textId="584CE7CD" w:rsidR="00C611BB" w:rsidRDefault="00C611BB" w:rsidP="00C611BB">
            <w:pPr>
              <w:pStyle w:val="DTCTableText"/>
              <w:spacing w:before="0" w:after="0" w:line="240" w:lineRule="auto"/>
              <w:contextualSpacing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Application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523D2145" w14:textId="69C98697" w:rsidR="00C611BB" w:rsidRDefault="00C611BB" w:rsidP="00C611BB">
            <w:pPr>
              <w:spacing w:before="40"/>
              <w:rPr>
                <w:rFonts w:cstheme="minorHAnsi"/>
                <w:sz w:val="14"/>
                <w:szCs w:val="14"/>
                <w:lang w:val="en-US"/>
              </w:rPr>
            </w:pPr>
            <w:r w:rsidRPr="008E5134">
              <w:rPr>
                <w:b/>
                <w:bCs/>
                <w:color w:val="990033"/>
                <w:sz w:val="14"/>
                <w:szCs w:val="14"/>
                <w:lang w:val="en-US"/>
              </w:rPr>
              <w:t>Assessments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0D463B38" w14:textId="77777777" w:rsidR="00C611BB" w:rsidRDefault="00C611BB" w:rsidP="00C611BB">
            <w:pPr>
              <w:spacing w:before="40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3 Geometry</w:t>
            </w:r>
          </w:p>
          <w:p w14:paraId="36544C3D" w14:textId="5A5A7D3A" w:rsidR="00C611BB" w:rsidRPr="008E5134" w:rsidRDefault="00C611BB" w:rsidP="00C611BB">
            <w:pPr>
              <w:pStyle w:val="DTCTableText"/>
              <w:spacing w:before="40" w:after="0" w:line="240" w:lineRule="auto"/>
              <w:jc w:val="left"/>
              <w:rPr>
                <w:b/>
                <w:bCs/>
                <w:color w:val="990033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Unit conversion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auto"/>
            </w:tcBorders>
          </w:tcPr>
          <w:p w14:paraId="29EA7FC1" w14:textId="77777777" w:rsidR="00C611BB" w:rsidRDefault="00C611BB" w:rsidP="00C611BB">
            <w:pPr>
              <w:spacing w:before="40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</w:t>
            </w: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3 Geometry</w:t>
            </w:r>
          </w:p>
          <w:p w14:paraId="2433D3C0" w14:textId="77777777" w:rsidR="00C611BB" w:rsidRDefault="00C611BB" w:rsidP="00C611BB">
            <w:pPr>
              <w:spacing w:before="40" w:after="40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Angle types, estimating,  draw and measure</w:t>
            </w:r>
          </w:p>
          <w:p w14:paraId="4C7FF564" w14:textId="5C830883" w:rsidR="00C611BB" w:rsidRDefault="00C611BB" w:rsidP="00C611BB">
            <w:pPr>
              <w:spacing w:before="40" w:after="40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24" w:space="0" w:color="auto"/>
            </w:tcBorders>
          </w:tcPr>
          <w:p w14:paraId="734F2EE9" w14:textId="77777777" w:rsidR="00C611BB" w:rsidRDefault="00C611BB" w:rsidP="00C611BB">
            <w:pPr>
              <w:spacing w:before="40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3 Geometry</w:t>
            </w:r>
          </w:p>
          <w:p w14:paraId="2641C726" w14:textId="3FC78965" w:rsidR="00C611BB" w:rsidRDefault="00C611BB" w:rsidP="00C611BB">
            <w:pPr>
              <w:pStyle w:val="DTCTableText"/>
              <w:spacing w:before="20" w:line="240" w:lineRule="auto"/>
              <w:contextualSpacing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Properties of triangles and quadrilaterals</w:t>
            </w:r>
          </w:p>
        </w:tc>
        <w:tc>
          <w:tcPr>
            <w:tcW w:w="1097" w:type="dxa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  <w:hideMark/>
          </w:tcPr>
          <w:p w14:paraId="36275438" w14:textId="77777777" w:rsidR="00C611BB" w:rsidRDefault="00C611BB" w:rsidP="00C611BB">
            <w:pPr>
              <w:spacing w:before="40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3 Geometry</w:t>
            </w:r>
          </w:p>
          <w:p w14:paraId="3F9C3D16" w14:textId="1DD6AC28" w:rsidR="00C611BB" w:rsidRDefault="00C611BB" w:rsidP="00C611BB">
            <w:pPr>
              <w:pStyle w:val="DTCTableText"/>
              <w:spacing w:before="20" w:after="0" w:line="240" w:lineRule="auto"/>
              <w:contextualSpacing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Angle facts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4" w:space="0" w:color="002060"/>
            </w:tcBorders>
            <w:hideMark/>
          </w:tcPr>
          <w:p w14:paraId="78031AEB" w14:textId="77777777" w:rsidR="00C611BB" w:rsidRDefault="00C611BB" w:rsidP="00C611BB">
            <w:pPr>
              <w:spacing w:before="40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3 Geometry</w:t>
            </w:r>
          </w:p>
          <w:p w14:paraId="21C1A420" w14:textId="2A2CA2E8" w:rsidR="00C611BB" w:rsidRDefault="00C611BB" w:rsidP="00C611BB">
            <w:pPr>
              <w:pStyle w:val="DTCTableText"/>
              <w:spacing w:before="40" w:after="0" w:line="240" w:lineRule="auto"/>
              <w:contextualSpacing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Mixed angle facts</w:t>
            </w:r>
          </w:p>
        </w:tc>
        <w:tc>
          <w:tcPr>
            <w:tcW w:w="109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794F27C3" w14:textId="77777777" w:rsidR="00C611BB" w:rsidRDefault="00C611BB" w:rsidP="00C611BB">
            <w:pPr>
              <w:spacing w:before="40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4 Fractions</w:t>
            </w:r>
          </w:p>
          <w:p w14:paraId="5D5AD2FE" w14:textId="6CB55534" w:rsidR="00C611BB" w:rsidRDefault="00C611BB" w:rsidP="00C611BB">
            <w:pPr>
              <w:pStyle w:val="DTCTableText"/>
              <w:spacing w:before="0"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Fractions of amounts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2BDE321B" w14:textId="77777777" w:rsidR="00C611BB" w:rsidRDefault="00C611BB" w:rsidP="00C611BB">
            <w:pPr>
              <w:spacing w:before="40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4 Fractions</w:t>
            </w:r>
          </w:p>
          <w:p w14:paraId="16F4DC8C" w14:textId="0635096F" w:rsidR="00C611BB" w:rsidRDefault="00C611BB" w:rsidP="00C611BB">
            <w:pPr>
              <w:pStyle w:val="DTCTableText"/>
              <w:spacing w:before="40" w:after="0" w:line="240" w:lineRule="auto"/>
              <w:contextualSpacing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Fraction equivalence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auto"/>
            </w:tcBorders>
            <w:hideMark/>
          </w:tcPr>
          <w:p w14:paraId="369F7454" w14:textId="77777777" w:rsidR="00C611BB" w:rsidRDefault="00C611BB" w:rsidP="00C611BB">
            <w:pPr>
              <w:spacing w:before="40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4 Fractions</w:t>
            </w:r>
          </w:p>
          <w:p w14:paraId="6B154465" w14:textId="1E3E7B08" w:rsidR="00C611BB" w:rsidRDefault="00C611BB" w:rsidP="00C611BB">
            <w:pPr>
              <w:pStyle w:val="DTCTableText"/>
              <w:spacing w:before="40" w:after="0" w:line="240" w:lineRule="auto"/>
              <w:contextualSpacing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Four operations with fractions</w:t>
            </w:r>
          </w:p>
        </w:tc>
      </w:tr>
      <w:tr w:rsidR="00C611BB" w14:paraId="392A0722" w14:textId="77777777" w:rsidTr="00FA54E9">
        <w:trPr>
          <w:trHeight w:val="59"/>
        </w:trPr>
        <w:tc>
          <w:tcPr>
            <w:tcW w:w="1097" w:type="dxa"/>
            <w:vMerge w:val="restart"/>
            <w:tcBorders>
              <w:top w:val="single" w:sz="8" w:space="0" w:color="002060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2143646E" w14:textId="77777777" w:rsidR="00C611BB" w:rsidRDefault="00C611BB" w:rsidP="00C611BB">
            <w:pPr>
              <w:pStyle w:val="DTCTableRow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Cycle 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4" w:space="0" w:color="auto"/>
              <w:bottom w:val="single" w:sz="4" w:space="0" w:color="002060"/>
              <w:right w:val="single" w:sz="4" w:space="0" w:color="auto"/>
            </w:tcBorders>
            <w:hideMark/>
          </w:tcPr>
          <w:p w14:paraId="2506E20C" w14:textId="61DDCC72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17/4</w:t>
            </w:r>
          </w:p>
          <w:p w14:paraId="317097BE" w14:textId="115FD8A5" w:rsidR="00C611BB" w:rsidRDefault="00C611BB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097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14:paraId="477A2E50" w14:textId="170E0EF0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24/4</w:t>
            </w: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E09385" w14:textId="77777777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1/5</w:t>
            </w:r>
          </w:p>
          <w:p w14:paraId="354F882F" w14:textId="7802EF42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BH MON</w:t>
            </w:r>
          </w:p>
        </w:tc>
        <w:tc>
          <w:tcPr>
            <w:tcW w:w="109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DAB303" w14:textId="77777777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8/5</w:t>
            </w:r>
          </w:p>
          <w:p w14:paraId="472833BD" w14:textId="19140B69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BH MON</w:t>
            </w: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55AA21" w14:textId="25C71981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15/5</w:t>
            </w: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24" w:space="0" w:color="auto"/>
            </w:tcBorders>
          </w:tcPr>
          <w:p w14:paraId="7BA7BEB3" w14:textId="77777777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22/5</w:t>
            </w:r>
          </w:p>
          <w:p w14:paraId="2D6CB757" w14:textId="6D4BDF26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Y7 PARENTS</w:t>
            </w:r>
          </w:p>
        </w:tc>
        <w:tc>
          <w:tcPr>
            <w:tcW w:w="1098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002060"/>
            </w:tcBorders>
            <w:hideMark/>
          </w:tcPr>
          <w:p w14:paraId="7568E192" w14:textId="4F71A28C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5/6</w:t>
            </w:r>
          </w:p>
          <w:p w14:paraId="3EC2481E" w14:textId="58A60DB6" w:rsidR="00C611BB" w:rsidRDefault="00C611BB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2195" w:type="dxa"/>
            <w:gridSpan w:val="2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541FAC" w14:textId="54227908" w:rsidR="000F192A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12/6                     19/6</w:t>
            </w:r>
          </w:p>
          <w:p w14:paraId="4C62C9F2" w14:textId="25602ABB" w:rsidR="00C611BB" w:rsidRDefault="00C611BB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Cycle assessment weeks</w:t>
            </w: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419AF6" w14:textId="7A2F5BC6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26/6</w:t>
            </w:r>
          </w:p>
        </w:tc>
        <w:tc>
          <w:tcPr>
            <w:tcW w:w="109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E2C767" w14:textId="217C1AB9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3/7</w:t>
            </w: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10893F6" w14:textId="2BC3FA7A" w:rsidR="00C611BB" w:rsidRDefault="000F192A" w:rsidP="00C611BB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10/7</w:t>
            </w:r>
          </w:p>
        </w:tc>
        <w:tc>
          <w:tcPr>
            <w:tcW w:w="109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nil"/>
            </w:tcBorders>
            <w:hideMark/>
          </w:tcPr>
          <w:p w14:paraId="1120FA2B" w14:textId="3CAB7B63" w:rsidR="00C611BB" w:rsidRDefault="000F192A" w:rsidP="00C611BB">
            <w:pPr>
              <w:spacing w:before="40" w:after="40"/>
              <w:jc w:val="center"/>
              <w:rPr>
                <w:rFonts w:cs="Times New Roman"/>
                <w:b/>
                <w:sz w:val="14"/>
                <w:szCs w:val="14"/>
                <w:lang w:val="en-US"/>
              </w:rPr>
            </w:pPr>
            <w:r>
              <w:rPr>
                <w:rFonts w:cs="Times New Roman"/>
                <w:b/>
                <w:sz w:val="14"/>
                <w:szCs w:val="14"/>
                <w:lang w:val="en-US"/>
              </w:rPr>
              <w:t>17/7</w:t>
            </w:r>
          </w:p>
        </w:tc>
      </w:tr>
      <w:tr w:rsidR="00C611BB" w14:paraId="1F2E1B04" w14:textId="77777777" w:rsidTr="00C611BB">
        <w:trPr>
          <w:trHeight w:val="1487"/>
        </w:trPr>
        <w:tc>
          <w:tcPr>
            <w:tcW w:w="0" w:type="auto"/>
            <w:vMerge/>
            <w:tcBorders>
              <w:top w:val="single" w:sz="8" w:space="0" w:color="002060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1C607015" w14:textId="77777777" w:rsidR="00C611BB" w:rsidRDefault="00C611BB" w:rsidP="00C611BB">
            <w:pPr>
              <w:rPr>
                <w:rFonts w:cs="Times New Roman"/>
                <w:b/>
                <w:noProof/>
                <w:color w:val="263460"/>
                <w:sz w:val="19"/>
                <w:szCs w:val="19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2060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14:paraId="0F50B9D5" w14:textId="77777777" w:rsidR="00C611BB" w:rsidRDefault="00C611BB" w:rsidP="00C611BB">
            <w:pPr>
              <w:spacing w:before="40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4 Fractions</w:t>
            </w:r>
          </w:p>
          <w:p w14:paraId="5470A27B" w14:textId="26F5D308" w:rsidR="00C611BB" w:rsidRDefault="00C611BB" w:rsidP="00C611BB">
            <w:pPr>
              <w:pStyle w:val="DTCTableText"/>
              <w:spacing w:beforeLines="20" w:before="48" w:line="240" w:lineRule="auto"/>
              <w:contextualSpacing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Four operations with fractions</w:t>
            </w:r>
          </w:p>
        </w:tc>
        <w:tc>
          <w:tcPr>
            <w:tcW w:w="1097" w:type="dxa"/>
            <w:tcBorders>
              <w:top w:val="single" w:sz="4" w:space="0" w:color="002060"/>
              <w:left w:val="single" w:sz="4" w:space="0" w:color="auto"/>
              <w:bottom w:val="nil"/>
              <w:right w:val="single" w:sz="4" w:space="0" w:color="002060"/>
            </w:tcBorders>
            <w:hideMark/>
          </w:tcPr>
          <w:p w14:paraId="049F0608" w14:textId="77777777" w:rsidR="00C611BB" w:rsidRDefault="00C611BB" w:rsidP="00C611BB">
            <w:pPr>
              <w:spacing w:before="40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4 Fractions</w:t>
            </w:r>
          </w:p>
          <w:p w14:paraId="6C260120" w14:textId="63B704A5" w:rsidR="00C611BB" w:rsidRDefault="00C611BB" w:rsidP="00C611BB">
            <w:pPr>
              <w:spacing w:beforeLines="20" w:before="48" w:after="80"/>
              <w:contextualSpacing/>
              <w:jc w:val="both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Compare and order fractions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hideMark/>
          </w:tcPr>
          <w:p w14:paraId="73FB0AC7" w14:textId="77777777" w:rsidR="00C611BB" w:rsidRDefault="00C611BB" w:rsidP="00C611BB">
            <w:pPr>
              <w:spacing w:before="40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4 Fractions</w:t>
            </w:r>
          </w:p>
          <w:p w14:paraId="4A3CC4B6" w14:textId="00D96703" w:rsidR="00C611BB" w:rsidRDefault="00C611BB" w:rsidP="00C611BB">
            <w:pPr>
              <w:spacing w:beforeLines="40" w:before="96" w:after="40"/>
              <w:contextualSpacing/>
              <w:jc w:val="both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Worded fraction problems</w:t>
            </w:r>
          </w:p>
        </w:tc>
        <w:tc>
          <w:tcPr>
            <w:tcW w:w="1097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hideMark/>
          </w:tcPr>
          <w:p w14:paraId="67D43324" w14:textId="77777777" w:rsidR="00C611BB" w:rsidRDefault="00C611BB" w:rsidP="00C611BB">
            <w:pPr>
              <w:spacing w:beforeLines="20" w:before="48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5 Percentages</w:t>
            </w:r>
          </w:p>
          <w:p w14:paraId="5238739C" w14:textId="52BACAF9" w:rsidR="00C611BB" w:rsidRDefault="00C611BB" w:rsidP="00C611BB">
            <w:pPr>
              <w:spacing w:beforeLines="40" w:before="96" w:after="40"/>
              <w:contextualSpacing/>
              <w:jc w:val="both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Expressing percentages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hideMark/>
          </w:tcPr>
          <w:p w14:paraId="037FCCF2" w14:textId="77777777" w:rsidR="00C611BB" w:rsidRDefault="00C611BB" w:rsidP="00C611BB">
            <w:pPr>
              <w:spacing w:beforeLines="20" w:before="48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5 Percentages</w:t>
            </w:r>
          </w:p>
          <w:p w14:paraId="64044362" w14:textId="58E60BD2" w:rsidR="00C611BB" w:rsidRDefault="00C611BB" w:rsidP="00C611BB">
            <w:pPr>
              <w:spacing w:beforeLines="40" w:before="96" w:after="40"/>
              <w:contextualSpacing/>
              <w:jc w:val="both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FDP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nil"/>
              <w:right w:val="single" w:sz="24" w:space="0" w:color="auto"/>
            </w:tcBorders>
            <w:hideMark/>
          </w:tcPr>
          <w:p w14:paraId="689ED36E" w14:textId="77777777" w:rsidR="00C611BB" w:rsidRDefault="00C611BB" w:rsidP="00C611BB">
            <w:pPr>
              <w:spacing w:beforeLines="20" w:before="48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5 Percentages</w:t>
            </w:r>
          </w:p>
          <w:p w14:paraId="385D5185" w14:textId="30221813" w:rsidR="00C611BB" w:rsidRDefault="00C611BB" w:rsidP="00C611BB">
            <w:pPr>
              <w:spacing w:beforeLines="40" w:before="96" w:after="40"/>
              <w:contextualSpacing/>
              <w:jc w:val="both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FDP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24" w:space="0" w:color="auto"/>
              <w:bottom w:val="nil"/>
              <w:right w:val="single" w:sz="4" w:space="0" w:color="002060"/>
            </w:tcBorders>
            <w:hideMark/>
          </w:tcPr>
          <w:p w14:paraId="2238F309" w14:textId="77777777" w:rsidR="00C611BB" w:rsidRDefault="00C611BB" w:rsidP="00C611BB">
            <w:pPr>
              <w:spacing w:beforeLines="20" w:before="48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5 Percentages</w:t>
            </w:r>
          </w:p>
          <w:p w14:paraId="67783FD1" w14:textId="7DD05D68" w:rsidR="00C611BB" w:rsidRDefault="00C611BB" w:rsidP="00C611BB">
            <w:pPr>
              <w:spacing w:beforeLines="40" w:before="96" w:after="40"/>
              <w:contextualSpacing/>
              <w:jc w:val="both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Percentage of amounts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hideMark/>
          </w:tcPr>
          <w:p w14:paraId="3436ACCF" w14:textId="77777777" w:rsidR="00C611BB" w:rsidRDefault="00C611BB" w:rsidP="00C611BB">
            <w:pPr>
              <w:pStyle w:val="DTCTableText"/>
              <w:spacing w:before="0" w:after="0" w:line="240" w:lineRule="auto"/>
              <w:jc w:val="left"/>
              <w:rPr>
                <w:b/>
                <w:color w:val="7030A0"/>
                <w:sz w:val="14"/>
                <w:szCs w:val="14"/>
                <w:lang w:val="en-US"/>
              </w:rPr>
            </w:pPr>
            <w:r>
              <w:rPr>
                <w:b/>
                <w:color w:val="7030A0"/>
                <w:sz w:val="14"/>
                <w:szCs w:val="14"/>
                <w:lang w:val="en-US"/>
              </w:rPr>
              <w:t>Revision and Assessments</w:t>
            </w:r>
          </w:p>
          <w:p w14:paraId="0E41FE58" w14:textId="3D9C6760" w:rsidR="00C611BB" w:rsidRDefault="00C611BB" w:rsidP="00C611BB">
            <w:pPr>
              <w:spacing w:beforeLines="40" w:before="96" w:after="40"/>
              <w:contextualSpacing/>
              <w:jc w:val="both"/>
              <w:rPr>
                <w:rFonts w:cs="Times New Roman"/>
                <w:sz w:val="14"/>
                <w:szCs w:val="14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002060"/>
              <w:left w:val="single" w:sz="4" w:space="0" w:color="002060"/>
              <w:bottom w:val="nil"/>
              <w:right w:val="single" w:sz="12" w:space="0" w:color="auto"/>
            </w:tcBorders>
          </w:tcPr>
          <w:p w14:paraId="3090605C" w14:textId="77777777" w:rsidR="00C611BB" w:rsidRDefault="00C611BB" w:rsidP="00C611BB">
            <w:pPr>
              <w:pStyle w:val="DTCTableText"/>
              <w:spacing w:before="0" w:after="0" w:line="240" w:lineRule="auto"/>
              <w:jc w:val="left"/>
              <w:rPr>
                <w:b/>
                <w:color w:val="7030A0"/>
                <w:sz w:val="14"/>
                <w:szCs w:val="14"/>
                <w:lang w:val="en-US"/>
              </w:rPr>
            </w:pPr>
            <w:r>
              <w:rPr>
                <w:b/>
                <w:color w:val="7030A0"/>
                <w:sz w:val="14"/>
                <w:szCs w:val="14"/>
                <w:lang w:val="en-US"/>
              </w:rPr>
              <w:t>Revision and Assessments</w:t>
            </w:r>
          </w:p>
          <w:p w14:paraId="36F852D0" w14:textId="77777777" w:rsidR="00C611BB" w:rsidRDefault="00C611BB" w:rsidP="00C611BB">
            <w:pPr>
              <w:spacing w:beforeLines="40" w:before="96" w:after="40"/>
              <w:contextualSpacing/>
              <w:jc w:val="both"/>
              <w:rPr>
                <w:sz w:val="14"/>
                <w:szCs w:val="14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2060"/>
              <w:left w:val="single" w:sz="12" w:space="0" w:color="auto"/>
              <w:bottom w:val="nil"/>
              <w:right w:val="single" w:sz="4" w:space="0" w:color="002060"/>
            </w:tcBorders>
          </w:tcPr>
          <w:p w14:paraId="2DCD7720" w14:textId="77777777" w:rsidR="00C611BB" w:rsidRDefault="00C611BB" w:rsidP="00C611BB">
            <w:pPr>
              <w:spacing w:beforeLines="20" w:before="48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5 Percentages</w:t>
            </w:r>
          </w:p>
          <w:p w14:paraId="2BE7D049" w14:textId="3E5FC7F7" w:rsidR="00C611BB" w:rsidRDefault="00C611BB" w:rsidP="00C611BB">
            <w:pPr>
              <w:spacing w:beforeLines="40" w:before="96" w:after="40"/>
              <w:contextualSpacing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 xml:space="preserve">Percentages increase and decrease </w:t>
            </w:r>
          </w:p>
        </w:tc>
        <w:tc>
          <w:tcPr>
            <w:tcW w:w="1097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hideMark/>
          </w:tcPr>
          <w:p w14:paraId="7144A317" w14:textId="77777777" w:rsidR="000F192A" w:rsidRDefault="000F192A" w:rsidP="000F192A">
            <w:pPr>
              <w:spacing w:beforeLines="20" w:before="48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5 Percentages</w:t>
            </w:r>
          </w:p>
          <w:p w14:paraId="44E37469" w14:textId="71319327" w:rsidR="00C611BB" w:rsidRDefault="000F192A" w:rsidP="000F192A">
            <w:pPr>
              <w:spacing w:beforeLines="40" w:before="96" w:after="40"/>
              <w:contextualSpacing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Percentages increase and decrease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hideMark/>
          </w:tcPr>
          <w:p w14:paraId="7D5C6EEA" w14:textId="77777777" w:rsidR="000F192A" w:rsidRDefault="000F192A" w:rsidP="000F192A">
            <w:pPr>
              <w:spacing w:beforeLines="20" w:before="48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5 Percentages</w:t>
            </w:r>
          </w:p>
          <w:p w14:paraId="3FE7617F" w14:textId="5E17F886" w:rsidR="00C611BB" w:rsidRDefault="000F192A" w:rsidP="000F192A">
            <w:pPr>
              <w:spacing w:beforeLines="40" w:before="96" w:after="40"/>
              <w:contextualSpacing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Simple interest</w:t>
            </w:r>
          </w:p>
        </w:tc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nil"/>
              <w:right w:val="nil"/>
            </w:tcBorders>
            <w:hideMark/>
          </w:tcPr>
          <w:p w14:paraId="16E32402" w14:textId="77777777" w:rsidR="000F192A" w:rsidRDefault="000F192A" w:rsidP="000F192A">
            <w:pPr>
              <w:spacing w:beforeLines="20" w:before="48"/>
              <w:contextualSpacing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341C2F">
              <w:rPr>
                <w:rFonts w:cstheme="minorHAnsi"/>
                <w:b/>
                <w:sz w:val="14"/>
                <w:szCs w:val="14"/>
                <w:lang w:val="en-US"/>
              </w:rPr>
              <w:t>Unit 5 Percentages</w:t>
            </w:r>
          </w:p>
          <w:p w14:paraId="11525907" w14:textId="22E91DA5" w:rsidR="00C611BB" w:rsidRDefault="000F192A" w:rsidP="000F192A">
            <w:pPr>
              <w:spacing w:before="40" w:after="40"/>
              <w:jc w:val="both"/>
              <w:rPr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Simple interest</w:t>
            </w:r>
          </w:p>
        </w:tc>
      </w:tr>
    </w:tbl>
    <w:p w14:paraId="5EA2B378" w14:textId="55CF6685" w:rsidR="005F4A17" w:rsidRDefault="005F4A17" w:rsidP="00E20CE1"/>
    <w:p w14:paraId="109CE359" w14:textId="6DCA7770" w:rsidR="00E769F4" w:rsidRDefault="00E769F4" w:rsidP="00E20CE1"/>
    <w:p w14:paraId="0B55070A" w14:textId="57FBCE24" w:rsidR="00E769F4" w:rsidRDefault="00E769F4" w:rsidP="00E20CE1"/>
    <w:p w14:paraId="72202E2A" w14:textId="77BEF8E8" w:rsidR="00E769F4" w:rsidRDefault="00E769F4" w:rsidP="00E20CE1">
      <w:bookmarkStart w:id="0" w:name="_GoBack"/>
      <w:bookmarkEnd w:id="0"/>
    </w:p>
    <w:p w14:paraId="471587FC" w14:textId="198FA9E9" w:rsidR="00E769F4" w:rsidRDefault="00E769F4" w:rsidP="00E20CE1"/>
    <w:p w14:paraId="05A7F6AD" w14:textId="77777777" w:rsidR="00E769F4" w:rsidRDefault="00E769F4" w:rsidP="00E769F4">
      <w:pPr>
        <w:pStyle w:val="DATHeader"/>
      </w:pPr>
    </w:p>
    <w:p w14:paraId="17AF0E96" w14:textId="77777777" w:rsidR="00E769F4" w:rsidRDefault="00E769F4" w:rsidP="00E769F4">
      <w:pPr>
        <w:pStyle w:val="DATHeader"/>
      </w:pPr>
    </w:p>
    <w:p w14:paraId="31CF4BC3" w14:textId="77777777" w:rsidR="00E769F4" w:rsidRDefault="00E769F4" w:rsidP="00E769F4">
      <w:pPr>
        <w:pStyle w:val="DTCHeader"/>
        <w:spacing w:after="0" w:line="240" w:lineRule="auto"/>
        <w:contextualSpacing/>
      </w:pPr>
      <w:r>
        <w:t>Y8 Mathematics</w:t>
      </w:r>
    </w:p>
    <w:p w14:paraId="789A4550" w14:textId="77777777" w:rsidR="00E769F4" w:rsidRDefault="00E769F4" w:rsidP="00E769F4">
      <w:pPr>
        <w:pStyle w:val="DTCTopSubHeader"/>
        <w:spacing w:after="0"/>
        <w:contextualSpacing/>
      </w:pPr>
      <w:r>
        <w:t>Long Term Plan 2022/2023</w:t>
      </w:r>
    </w:p>
    <w:p w14:paraId="51620739" w14:textId="77777777" w:rsidR="00E769F4" w:rsidRDefault="00E769F4" w:rsidP="00E769F4">
      <w:pPr>
        <w:pStyle w:val="DTCTopSubHeader"/>
        <w:spacing w:after="0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"/>
        <w:gridCol w:w="1208"/>
        <w:gridCol w:w="1149"/>
        <w:gridCol w:w="1032"/>
        <w:gridCol w:w="1258"/>
        <w:gridCol w:w="1258"/>
        <w:gridCol w:w="1025"/>
        <w:gridCol w:w="1048"/>
        <w:gridCol w:w="1044"/>
        <w:gridCol w:w="1052"/>
        <w:gridCol w:w="1056"/>
        <w:gridCol w:w="1046"/>
        <w:gridCol w:w="1042"/>
        <w:gridCol w:w="1209"/>
      </w:tblGrid>
      <w:tr w:rsidR="00E769F4" w14:paraId="59D374F8" w14:textId="77777777" w:rsidTr="004C589F">
        <w:trPr>
          <w:trHeight w:val="53"/>
        </w:trPr>
        <w:tc>
          <w:tcPr>
            <w:tcW w:w="973" w:type="dxa"/>
            <w:tcBorders>
              <w:top w:val="nil"/>
              <w:left w:val="nil"/>
              <w:bottom w:val="single" w:sz="8" w:space="0" w:color="002060"/>
              <w:right w:val="single" w:sz="4" w:space="0" w:color="002060"/>
            </w:tcBorders>
          </w:tcPr>
          <w:p w14:paraId="38BBE49B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1B3DF26A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</w:t>
            </w:r>
          </w:p>
        </w:tc>
        <w:tc>
          <w:tcPr>
            <w:tcW w:w="1149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328999C3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2</w:t>
            </w:r>
          </w:p>
        </w:tc>
        <w:tc>
          <w:tcPr>
            <w:tcW w:w="1032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63DC8BBB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3</w:t>
            </w:r>
          </w:p>
        </w:tc>
        <w:tc>
          <w:tcPr>
            <w:tcW w:w="1258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1EE96020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4</w:t>
            </w:r>
          </w:p>
        </w:tc>
        <w:tc>
          <w:tcPr>
            <w:tcW w:w="1258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7A196145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5</w:t>
            </w:r>
          </w:p>
        </w:tc>
        <w:tc>
          <w:tcPr>
            <w:tcW w:w="1025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3AB5965E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6</w:t>
            </w:r>
          </w:p>
        </w:tc>
        <w:tc>
          <w:tcPr>
            <w:tcW w:w="1048" w:type="dxa"/>
            <w:tcBorders>
              <w:top w:val="nil"/>
              <w:left w:val="single" w:sz="4" w:space="0" w:color="002060"/>
              <w:bottom w:val="single" w:sz="8" w:space="0" w:color="002060"/>
              <w:right w:val="single" w:sz="24" w:space="0" w:color="auto"/>
            </w:tcBorders>
            <w:vAlign w:val="center"/>
            <w:hideMark/>
          </w:tcPr>
          <w:p w14:paraId="63566931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7</w:t>
            </w:r>
          </w:p>
        </w:tc>
        <w:tc>
          <w:tcPr>
            <w:tcW w:w="1044" w:type="dxa"/>
            <w:tcBorders>
              <w:top w:val="nil"/>
              <w:left w:val="single" w:sz="24" w:space="0" w:color="auto"/>
              <w:bottom w:val="single" w:sz="8" w:space="0" w:color="002060"/>
              <w:right w:val="single" w:sz="4" w:space="0" w:color="auto"/>
            </w:tcBorders>
            <w:vAlign w:val="center"/>
            <w:hideMark/>
          </w:tcPr>
          <w:p w14:paraId="050E5CDD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130D3885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9</w:t>
            </w:r>
          </w:p>
        </w:tc>
        <w:tc>
          <w:tcPr>
            <w:tcW w:w="1056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7D3DFC90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10</w:t>
            </w:r>
          </w:p>
        </w:tc>
        <w:tc>
          <w:tcPr>
            <w:tcW w:w="1046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4E0F0DA2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11</w:t>
            </w:r>
          </w:p>
        </w:tc>
        <w:tc>
          <w:tcPr>
            <w:tcW w:w="1042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328ADA4B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12</w:t>
            </w:r>
          </w:p>
        </w:tc>
        <w:tc>
          <w:tcPr>
            <w:tcW w:w="1209" w:type="dxa"/>
            <w:tcBorders>
              <w:top w:val="nil"/>
              <w:left w:val="single" w:sz="4" w:space="0" w:color="002060"/>
              <w:bottom w:val="single" w:sz="8" w:space="0" w:color="002060"/>
              <w:right w:val="nil"/>
            </w:tcBorders>
            <w:vAlign w:val="center"/>
            <w:hideMark/>
          </w:tcPr>
          <w:p w14:paraId="13E52BF1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13</w:t>
            </w:r>
          </w:p>
        </w:tc>
      </w:tr>
      <w:tr w:rsidR="00E769F4" w14:paraId="752C1C60" w14:textId="77777777" w:rsidTr="004C589F">
        <w:trPr>
          <w:trHeight w:val="59"/>
        </w:trPr>
        <w:tc>
          <w:tcPr>
            <w:tcW w:w="973" w:type="dxa"/>
            <w:vMerge w:val="restart"/>
            <w:tcBorders>
              <w:top w:val="single" w:sz="8" w:space="0" w:color="002060"/>
              <w:left w:val="nil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203B45AE" w14:textId="77777777" w:rsidR="00E769F4" w:rsidRDefault="00E769F4" w:rsidP="004C589F">
            <w:pPr>
              <w:pStyle w:val="DTCTableRowHeader"/>
              <w:spacing w:befor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Cycle 1</w:t>
            </w:r>
          </w:p>
          <w:p w14:paraId="1CECFA28" w14:textId="77777777" w:rsidR="00E769F4" w:rsidRDefault="00E769F4" w:rsidP="004C589F">
            <w:pPr>
              <w:pStyle w:val="DTCTableRowHeader"/>
              <w:spacing w:before="0"/>
              <w:jc w:val="center"/>
              <w:rPr>
                <w:bCs/>
                <w:lang w:val="en-US" w:eastAsia="en-US"/>
              </w:rPr>
            </w:pPr>
          </w:p>
          <w:p w14:paraId="4A45911E" w14:textId="77777777" w:rsidR="00E769F4" w:rsidRDefault="00E769F4" w:rsidP="004C589F">
            <w:pPr>
              <w:pStyle w:val="DTCTableRowHeader"/>
              <w:spacing w:before="0"/>
              <w:jc w:val="center"/>
              <w:rPr>
                <w:bCs/>
                <w:lang w:val="en-US" w:eastAsia="en-US"/>
              </w:rPr>
            </w:pPr>
          </w:p>
          <w:p w14:paraId="69DD1BC4" w14:textId="77777777" w:rsidR="00E769F4" w:rsidRDefault="00E769F4" w:rsidP="004C589F">
            <w:pPr>
              <w:pStyle w:val="DTCTableRowHeader"/>
              <w:spacing w:before="0"/>
              <w:rPr>
                <w:bCs/>
                <w:lang w:val="en-US" w:eastAsia="en-US"/>
              </w:rPr>
            </w:pPr>
          </w:p>
          <w:p w14:paraId="627F0F4F" w14:textId="77777777" w:rsidR="00E769F4" w:rsidRPr="00784033" w:rsidRDefault="00E769F4" w:rsidP="004C589F">
            <w:pPr>
              <w:pStyle w:val="DTCTableRowHeader"/>
              <w:spacing w:before="0"/>
              <w:jc w:val="center"/>
              <w:rPr>
                <w:b w:val="0"/>
                <w:bCs/>
                <w:color w:val="990033"/>
                <w:sz w:val="14"/>
                <w:szCs w:val="14"/>
                <w:lang w:val="en-US" w:eastAsia="en-US"/>
              </w:rPr>
            </w:pPr>
          </w:p>
        </w:tc>
        <w:tc>
          <w:tcPr>
            <w:tcW w:w="120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F7B3320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5/9</w:t>
            </w:r>
          </w:p>
        </w:tc>
        <w:tc>
          <w:tcPr>
            <w:tcW w:w="1149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4651BE7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12/9</w:t>
            </w:r>
          </w:p>
        </w:tc>
        <w:tc>
          <w:tcPr>
            <w:tcW w:w="1032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EC5F7B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19/9</w:t>
            </w:r>
          </w:p>
        </w:tc>
        <w:tc>
          <w:tcPr>
            <w:tcW w:w="125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817E78C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26/9</w:t>
            </w:r>
          </w:p>
        </w:tc>
        <w:tc>
          <w:tcPr>
            <w:tcW w:w="125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81AB4FD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3/10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24" w:space="0" w:color="auto"/>
            </w:tcBorders>
            <w:vAlign w:val="center"/>
          </w:tcPr>
          <w:p w14:paraId="039DFA32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10/10                     17/10</w:t>
            </w:r>
          </w:p>
        </w:tc>
        <w:tc>
          <w:tcPr>
            <w:tcW w:w="1044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</w:tcPr>
          <w:p w14:paraId="5E94110D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31/10</w:t>
            </w:r>
          </w:p>
          <w:p w14:paraId="715F0519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052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5538711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7/11</w:t>
            </w:r>
          </w:p>
        </w:tc>
        <w:tc>
          <w:tcPr>
            <w:tcW w:w="1056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0718219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14/11</w:t>
            </w:r>
          </w:p>
          <w:p w14:paraId="2D98DAA4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Planning days</w:t>
            </w:r>
          </w:p>
        </w:tc>
        <w:tc>
          <w:tcPr>
            <w:tcW w:w="1046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088C16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21/11</w:t>
            </w:r>
          </w:p>
        </w:tc>
        <w:tc>
          <w:tcPr>
            <w:tcW w:w="1042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EF2FEE9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28/11</w:t>
            </w:r>
          </w:p>
        </w:tc>
        <w:tc>
          <w:tcPr>
            <w:tcW w:w="1209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5B29FF18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5/12</w:t>
            </w:r>
          </w:p>
        </w:tc>
      </w:tr>
      <w:tr w:rsidR="00E769F4" w14:paraId="65A4FF57" w14:textId="77777777" w:rsidTr="004C589F">
        <w:trPr>
          <w:cantSplit/>
          <w:trHeight w:val="1487"/>
        </w:trPr>
        <w:tc>
          <w:tcPr>
            <w:tcW w:w="0" w:type="auto"/>
            <w:vMerge/>
            <w:tcBorders>
              <w:top w:val="single" w:sz="8" w:space="0" w:color="002060"/>
              <w:left w:val="nil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384974DA" w14:textId="77777777" w:rsidR="00E769F4" w:rsidRDefault="00E769F4" w:rsidP="004C589F">
            <w:pPr>
              <w:rPr>
                <w:rFonts w:cs="Times New Roman"/>
                <w:bCs/>
                <w:noProof/>
                <w:color w:val="263460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514B146" w14:textId="77777777" w:rsidR="00E769F4" w:rsidRPr="000D502E" w:rsidRDefault="00E769F4" w:rsidP="004C589F">
            <w:pPr>
              <w:pStyle w:val="DTCTableText"/>
              <w:spacing w:before="0" w:after="0"/>
              <w:rPr>
                <w:b/>
                <w:bCs/>
                <w:color w:val="C00000"/>
                <w:sz w:val="14"/>
                <w:szCs w:val="14"/>
                <w:lang w:val="en-US"/>
              </w:rPr>
            </w:pPr>
            <w:r w:rsidRPr="000D502E">
              <w:rPr>
                <w:b/>
                <w:bCs/>
                <w:color w:val="C00000"/>
                <w:sz w:val="14"/>
                <w:szCs w:val="14"/>
                <w:lang w:val="en-US"/>
              </w:rPr>
              <w:t>Expectations</w:t>
            </w:r>
          </w:p>
          <w:p w14:paraId="35E1C1B7" w14:textId="77777777" w:rsidR="00E769F4" w:rsidRDefault="00E769F4" w:rsidP="004C589F">
            <w:pPr>
              <w:pStyle w:val="DTCTableText"/>
              <w:spacing w:before="0" w:after="0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0D502E">
              <w:rPr>
                <w:b/>
                <w:bCs/>
                <w:color w:val="C00000"/>
                <w:sz w:val="14"/>
                <w:szCs w:val="14"/>
                <w:lang w:val="en-US"/>
              </w:rPr>
              <w:t>Sparx</w:t>
            </w:r>
            <w:proofErr w:type="spellEnd"/>
            <w:r w:rsidRPr="000D502E">
              <w:rPr>
                <w:b/>
                <w:bCs/>
                <w:color w:val="C00000"/>
                <w:sz w:val="14"/>
                <w:szCs w:val="14"/>
                <w:lang w:val="en-US"/>
              </w:rPr>
              <w:t xml:space="preserve"> HWK</w:t>
            </w:r>
          </w:p>
        </w:tc>
        <w:tc>
          <w:tcPr>
            <w:tcW w:w="1149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30D169EA" w14:textId="77777777" w:rsidR="00E769F4" w:rsidRDefault="00E769F4" w:rsidP="004C589F">
            <w:pPr>
              <w:spacing w:beforeLines="20" w:before="48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Unit 1 Probability and Statistics</w:t>
            </w:r>
          </w:p>
          <w:p w14:paraId="6CD90714" w14:textId="77777777" w:rsidR="00E769F4" w:rsidRPr="000D502E" w:rsidRDefault="00E769F4" w:rsidP="004C589F">
            <w:pPr>
              <w:pStyle w:val="DTCTableText"/>
              <w:spacing w:before="0" w:after="0"/>
              <w:rPr>
                <w:b/>
                <w:bCs/>
                <w:color w:val="C00000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Probability scales and simple probability</w:t>
            </w:r>
          </w:p>
        </w:tc>
        <w:tc>
          <w:tcPr>
            <w:tcW w:w="1032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5CF178A2" w14:textId="77777777" w:rsidR="00E769F4" w:rsidRDefault="00E769F4" w:rsidP="004C589F">
            <w:pPr>
              <w:spacing w:beforeLines="20" w:before="48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Unit 1 Probability and Statistics</w:t>
            </w:r>
          </w:p>
          <w:p w14:paraId="36ADCE1F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Probability NOT and from listing outcomes and frequency trees</w:t>
            </w:r>
          </w:p>
        </w:tc>
        <w:tc>
          <w:tcPr>
            <w:tcW w:w="125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44C94AFC" w14:textId="77777777" w:rsidR="00E769F4" w:rsidRDefault="00E769F4" w:rsidP="004C589F">
            <w:pPr>
              <w:spacing w:beforeLines="20" w:before="48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Unit 1 Probability and Statistics</w:t>
            </w:r>
          </w:p>
          <w:p w14:paraId="794E8993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Calculating MMMR</w:t>
            </w:r>
          </w:p>
        </w:tc>
        <w:tc>
          <w:tcPr>
            <w:tcW w:w="125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5500B90C" w14:textId="77777777" w:rsidR="00E769F4" w:rsidRDefault="00E769F4" w:rsidP="004C589F">
            <w:pPr>
              <w:spacing w:beforeLines="20" w:before="48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Unit 1 Probability and Statistics</w:t>
            </w:r>
          </w:p>
          <w:p w14:paraId="17C7E9E3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Simple statistical diagrams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6B646BD9" w14:textId="77777777" w:rsidR="00E769F4" w:rsidRDefault="00E769F4" w:rsidP="004C589F">
            <w:pPr>
              <w:spacing w:beforeLines="20" w:before="48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Unit 1 Probability and Statistics</w:t>
            </w:r>
          </w:p>
          <w:p w14:paraId="068A617E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Pie charts</w:t>
            </w:r>
          </w:p>
        </w:tc>
        <w:tc>
          <w:tcPr>
            <w:tcW w:w="104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24" w:space="0" w:color="auto"/>
            </w:tcBorders>
            <w:hideMark/>
          </w:tcPr>
          <w:p w14:paraId="05CAC36B" w14:textId="77777777" w:rsidR="00E769F4" w:rsidRDefault="00E769F4" w:rsidP="004C589F">
            <w:pPr>
              <w:spacing w:before="40" w:after="40"/>
              <w:rPr>
                <w:rFonts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>Unit 2 Number</w:t>
            </w:r>
          </w:p>
          <w:p w14:paraId="4EB78C87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Index laws</w:t>
            </w:r>
          </w:p>
          <w:p w14:paraId="7296FAC5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251F4EB4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3D1B2209" w14:textId="77777777" w:rsidR="00E769F4" w:rsidRDefault="00E769F4" w:rsidP="004C589F">
            <w:pPr>
              <w:spacing w:before="40" w:after="40"/>
              <w:jc w:val="both"/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</w:tcPr>
          <w:p w14:paraId="54F59A85" w14:textId="77777777" w:rsidR="00E769F4" w:rsidRDefault="00E769F4" w:rsidP="004C589F">
            <w:pPr>
              <w:spacing w:before="40" w:after="40"/>
              <w:rPr>
                <w:rFonts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>Unit 2 Number</w:t>
            </w:r>
          </w:p>
          <w:p w14:paraId="6D35C5B1" w14:textId="77777777" w:rsidR="00E769F4" w:rsidRDefault="00E769F4" w:rsidP="004C589F">
            <w:pPr>
              <w:spacing w:before="40" w:after="4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Calculating with powers and roots, </w:t>
            </w:r>
            <w:proofErr w:type="spellStart"/>
            <w:r>
              <w:rPr>
                <w:color w:val="000000" w:themeColor="text1"/>
                <w:sz w:val="14"/>
                <w:szCs w:val="14"/>
                <w:lang w:val="en-US"/>
              </w:rPr>
              <w:t>inc.</w:t>
            </w:r>
            <w:proofErr w:type="spellEnd"/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Pythagoras</w:t>
            </w:r>
          </w:p>
          <w:p w14:paraId="42EE0E49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</w:p>
          <w:p w14:paraId="41A6F171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4" w:space="0" w:color="002060"/>
            </w:tcBorders>
          </w:tcPr>
          <w:p w14:paraId="3C895D9C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>Unit 2 Number</w:t>
            </w:r>
          </w:p>
          <w:p w14:paraId="7CD8F02D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Standard form</w:t>
            </w:r>
          </w:p>
          <w:p w14:paraId="2982EBA1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1E964DF1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0738D0D9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29B0D473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7FD2FB6B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C042830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>Unit 2 Number</w:t>
            </w:r>
          </w:p>
          <w:p w14:paraId="26869E11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Standard form</w:t>
            </w:r>
          </w:p>
          <w:p w14:paraId="156AC9D8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</w:p>
          <w:p w14:paraId="3CCE2AE0" w14:textId="77777777" w:rsidR="00E769F4" w:rsidRDefault="00E769F4" w:rsidP="004C589F">
            <w:pPr>
              <w:spacing w:before="40" w:after="4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46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C4FB12F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>Unit 2 Number</w:t>
            </w:r>
          </w:p>
          <w:p w14:paraId="284D41CD" w14:textId="77777777" w:rsidR="00E769F4" w:rsidRDefault="00E769F4" w:rsidP="004C589F">
            <w:pPr>
              <w:spacing w:before="40" w:after="4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Prime </w:t>
            </w:r>
            <w:proofErr w:type="spellStart"/>
            <w:r>
              <w:rPr>
                <w:color w:val="000000" w:themeColor="text1"/>
                <w:sz w:val="14"/>
                <w:szCs w:val="14"/>
                <w:lang w:val="en-US"/>
              </w:rPr>
              <w:t>factorisation</w:t>
            </w:r>
            <w:proofErr w:type="spellEnd"/>
            <w:r>
              <w:rPr>
                <w:color w:val="000000" w:themeColor="text1"/>
                <w:sz w:val="14"/>
                <w:szCs w:val="14"/>
                <w:lang w:val="en-US"/>
              </w:rPr>
              <w:t>, HCF and LCM</w:t>
            </w:r>
          </w:p>
          <w:p w14:paraId="36E21443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</w:p>
          <w:p w14:paraId="1A30306C" w14:textId="77777777" w:rsidR="00E769F4" w:rsidRDefault="00E769F4" w:rsidP="004C589F">
            <w:pPr>
              <w:spacing w:before="40" w:after="40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5BE7028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>Unit 2 Number</w:t>
            </w:r>
          </w:p>
          <w:p w14:paraId="35E18EF7" w14:textId="77777777" w:rsidR="00E769F4" w:rsidRDefault="00E769F4" w:rsidP="004C589F">
            <w:pPr>
              <w:spacing w:before="40" w:after="4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Prime </w:t>
            </w:r>
            <w:proofErr w:type="spellStart"/>
            <w:r>
              <w:rPr>
                <w:color w:val="000000" w:themeColor="text1"/>
                <w:sz w:val="14"/>
                <w:szCs w:val="14"/>
                <w:lang w:val="en-US"/>
              </w:rPr>
              <w:t>factorisation</w:t>
            </w:r>
            <w:proofErr w:type="spellEnd"/>
            <w:r>
              <w:rPr>
                <w:color w:val="000000" w:themeColor="text1"/>
                <w:sz w:val="14"/>
                <w:szCs w:val="14"/>
                <w:lang w:val="en-US"/>
              </w:rPr>
              <w:t>, HCF and LCM</w:t>
            </w:r>
          </w:p>
          <w:p w14:paraId="29366ACE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27AC28D8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12A7AF4D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45FCE5BA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09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nil"/>
            </w:tcBorders>
          </w:tcPr>
          <w:p w14:paraId="1205F8B9" w14:textId="77777777" w:rsidR="00E769F4" w:rsidRDefault="00E769F4" w:rsidP="004C589F">
            <w:pPr>
              <w:spacing w:before="40" w:after="40"/>
              <w:rPr>
                <w:rFonts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>Unit 2 Number</w:t>
            </w:r>
          </w:p>
          <w:p w14:paraId="0A23971E" w14:textId="77777777" w:rsidR="00E769F4" w:rsidRDefault="00E769F4" w:rsidP="004C589F">
            <w:pPr>
              <w:spacing w:before="40" w:after="4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Sets and Venn diagrams</w:t>
            </w:r>
          </w:p>
          <w:p w14:paraId="12691F6F" w14:textId="77777777" w:rsidR="00E769F4" w:rsidRPr="00702EEB" w:rsidRDefault="00E769F4" w:rsidP="004C589F">
            <w:pPr>
              <w:spacing w:before="40" w:after="40"/>
              <w:jc w:val="both"/>
              <w:rPr>
                <w:rFonts w:cstheme="minorHAnsi"/>
                <w:color w:val="000000" w:themeColor="text1"/>
                <w:sz w:val="14"/>
                <w:szCs w:val="14"/>
                <w:lang w:val="fr-FR"/>
              </w:rPr>
            </w:pPr>
          </w:p>
          <w:p w14:paraId="65E7AE61" w14:textId="77777777" w:rsidR="00E769F4" w:rsidRPr="00702EEB" w:rsidRDefault="00E769F4" w:rsidP="004C589F">
            <w:pPr>
              <w:spacing w:before="40" w:after="40"/>
              <w:jc w:val="both"/>
              <w:rPr>
                <w:rFonts w:cstheme="minorHAnsi"/>
                <w:color w:val="000000" w:themeColor="text1"/>
                <w:sz w:val="14"/>
                <w:szCs w:val="14"/>
                <w:lang w:val="fr-FR"/>
              </w:rPr>
            </w:pPr>
          </w:p>
          <w:p w14:paraId="04199CE7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E769F4" w14:paraId="0336980C" w14:textId="77777777" w:rsidTr="004C589F">
        <w:trPr>
          <w:trHeight w:val="59"/>
        </w:trPr>
        <w:tc>
          <w:tcPr>
            <w:tcW w:w="973" w:type="dxa"/>
            <w:vMerge w:val="restart"/>
            <w:tcBorders>
              <w:top w:val="single" w:sz="8" w:space="0" w:color="002060"/>
              <w:left w:val="nil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05E49A01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Cycle 2</w:t>
            </w:r>
          </w:p>
          <w:p w14:paraId="2DF4D355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  <w:p w14:paraId="245C3BD9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  <w:p w14:paraId="0170B0C1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</w:tc>
        <w:tc>
          <w:tcPr>
            <w:tcW w:w="120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24" w:space="0" w:color="auto"/>
            </w:tcBorders>
            <w:vAlign w:val="center"/>
          </w:tcPr>
          <w:p w14:paraId="5B398313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12/12</w:t>
            </w:r>
          </w:p>
        </w:tc>
        <w:tc>
          <w:tcPr>
            <w:tcW w:w="1149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</w:tcPr>
          <w:p w14:paraId="48665B20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2/1</w:t>
            </w:r>
          </w:p>
          <w:p w14:paraId="19C2BD29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032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5EDF7BE6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9/1</w:t>
            </w:r>
          </w:p>
        </w:tc>
        <w:tc>
          <w:tcPr>
            <w:tcW w:w="125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A114A0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16/1</w:t>
            </w:r>
          </w:p>
        </w:tc>
        <w:tc>
          <w:tcPr>
            <w:tcW w:w="2283" w:type="dxa"/>
            <w:gridSpan w:val="2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4A11172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23/1              30/1</w:t>
            </w:r>
          </w:p>
          <w:p w14:paraId="72271BA7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Cycle Assessments</w:t>
            </w:r>
          </w:p>
        </w:tc>
        <w:tc>
          <w:tcPr>
            <w:tcW w:w="104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615CBC51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6/2</w:t>
            </w:r>
          </w:p>
        </w:tc>
        <w:tc>
          <w:tcPr>
            <w:tcW w:w="1044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24" w:space="0" w:color="auto"/>
            </w:tcBorders>
            <w:vAlign w:val="center"/>
          </w:tcPr>
          <w:p w14:paraId="3DB169EF" w14:textId="77777777" w:rsidR="00E769F4" w:rsidRPr="000C71A9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13/2</w:t>
            </w:r>
          </w:p>
        </w:tc>
        <w:tc>
          <w:tcPr>
            <w:tcW w:w="1052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</w:tcPr>
          <w:p w14:paraId="5A39CEFD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27/2</w:t>
            </w:r>
          </w:p>
          <w:p w14:paraId="76C69F97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056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3CE56256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6/3</w:t>
            </w:r>
          </w:p>
          <w:p w14:paraId="46FA4818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Planning Days</w:t>
            </w:r>
          </w:p>
        </w:tc>
        <w:tc>
          <w:tcPr>
            <w:tcW w:w="1046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AACAC2B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13/3</w:t>
            </w:r>
          </w:p>
        </w:tc>
        <w:tc>
          <w:tcPr>
            <w:tcW w:w="1042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D55B33B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20/3</w:t>
            </w:r>
          </w:p>
        </w:tc>
        <w:tc>
          <w:tcPr>
            <w:tcW w:w="1209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24" w:space="0" w:color="auto"/>
            </w:tcBorders>
            <w:vAlign w:val="center"/>
          </w:tcPr>
          <w:p w14:paraId="7BC9AE74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27/3</w:t>
            </w:r>
          </w:p>
        </w:tc>
      </w:tr>
      <w:tr w:rsidR="00E769F4" w14:paraId="103A2A18" w14:textId="77777777" w:rsidTr="004C589F">
        <w:trPr>
          <w:trHeight w:val="1362"/>
        </w:trPr>
        <w:tc>
          <w:tcPr>
            <w:tcW w:w="0" w:type="auto"/>
            <w:vMerge/>
            <w:tcBorders>
              <w:top w:val="single" w:sz="8" w:space="0" w:color="002060"/>
              <w:left w:val="nil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6073BA3B" w14:textId="77777777" w:rsidR="00E769F4" w:rsidRDefault="00E769F4" w:rsidP="004C589F">
            <w:pPr>
              <w:rPr>
                <w:rFonts w:cs="Times New Roman"/>
                <w:b/>
                <w:noProof/>
                <w:color w:val="263460"/>
                <w:sz w:val="19"/>
                <w:szCs w:val="19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24" w:space="0" w:color="auto"/>
            </w:tcBorders>
          </w:tcPr>
          <w:p w14:paraId="52BC5A47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>Unit 3 Algebra</w:t>
            </w:r>
          </w:p>
          <w:p w14:paraId="1EE03567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Inequalities</w:t>
            </w:r>
          </w:p>
          <w:p w14:paraId="1A6D8191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</w:tcPr>
          <w:p w14:paraId="761066A6" w14:textId="77777777" w:rsidR="00E769F4" w:rsidRPr="00702EEB" w:rsidRDefault="00E769F4" w:rsidP="004C589F">
            <w:pPr>
              <w:spacing w:before="40" w:after="40"/>
              <w:rPr>
                <w:rFonts w:cs="Times New Roman"/>
                <w:b/>
                <w:color w:val="000000" w:themeColor="text1"/>
                <w:sz w:val="14"/>
                <w:szCs w:val="14"/>
                <w:lang w:val="fr-FR"/>
              </w:rPr>
            </w:pPr>
            <w:r w:rsidRPr="00702EEB">
              <w:rPr>
                <w:b/>
                <w:sz w:val="14"/>
                <w:szCs w:val="14"/>
                <w:lang w:val="fr-FR"/>
              </w:rPr>
              <w:t xml:space="preserve">Unit 3 </w:t>
            </w:r>
            <w:proofErr w:type="spellStart"/>
            <w:r w:rsidRPr="00702EEB">
              <w:rPr>
                <w:b/>
                <w:sz w:val="14"/>
                <w:szCs w:val="14"/>
                <w:lang w:val="fr-FR"/>
              </w:rPr>
              <w:t>Algebra</w:t>
            </w:r>
            <w:proofErr w:type="spellEnd"/>
          </w:p>
          <w:p w14:paraId="6E3ED960" w14:textId="77777777" w:rsidR="00E769F4" w:rsidRPr="00702EEB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fr-FR"/>
              </w:rPr>
            </w:pPr>
            <w:proofErr w:type="spellStart"/>
            <w:r w:rsidRPr="00702EEB">
              <w:rPr>
                <w:color w:val="000000" w:themeColor="text1"/>
                <w:sz w:val="14"/>
                <w:szCs w:val="14"/>
                <w:lang w:val="fr-FR"/>
              </w:rPr>
              <w:t>Complex</w:t>
            </w:r>
            <w:proofErr w:type="spellEnd"/>
            <w:r w:rsidRPr="00702EEB">
              <w:rPr>
                <w:color w:val="000000" w:themeColor="text1"/>
                <w:sz w:val="14"/>
                <w:szCs w:val="14"/>
                <w:lang w:val="fr-FR"/>
              </w:rPr>
              <w:t xml:space="preserve"> manipulation</w:t>
            </w:r>
          </w:p>
          <w:p w14:paraId="7C262771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4" w:space="0" w:color="002060"/>
            </w:tcBorders>
          </w:tcPr>
          <w:p w14:paraId="5EC405B9" w14:textId="77777777" w:rsidR="00E769F4" w:rsidRPr="00702EEB" w:rsidRDefault="00E769F4" w:rsidP="004C589F">
            <w:pPr>
              <w:spacing w:before="40" w:after="40"/>
              <w:rPr>
                <w:rFonts w:cs="Times New Roman"/>
                <w:b/>
                <w:color w:val="000000" w:themeColor="text1"/>
                <w:sz w:val="14"/>
                <w:szCs w:val="14"/>
                <w:lang w:val="fr-FR"/>
              </w:rPr>
            </w:pPr>
            <w:r w:rsidRPr="00702EEB">
              <w:rPr>
                <w:b/>
                <w:sz w:val="14"/>
                <w:szCs w:val="14"/>
                <w:lang w:val="fr-FR"/>
              </w:rPr>
              <w:t xml:space="preserve">Unit 3 </w:t>
            </w:r>
            <w:proofErr w:type="spellStart"/>
            <w:r w:rsidRPr="00702EEB">
              <w:rPr>
                <w:b/>
                <w:sz w:val="14"/>
                <w:szCs w:val="14"/>
                <w:lang w:val="fr-FR"/>
              </w:rPr>
              <w:t>Algebra</w:t>
            </w:r>
            <w:proofErr w:type="spellEnd"/>
          </w:p>
          <w:p w14:paraId="211C64CC" w14:textId="77777777" w:rsidR="00E769F4" w:rsidRPr="00702EEB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fr-FR"/>
              </w:rPr>
            </w:pPr>
            <w:proofErr w:type="spellStart"/>
            <w:r w:rsidRPr="00702EEB">
              <w:rPr>
                <w:color w:val="000000" w:themeColor="text1"/>
                <w:sz w:val="14"/>
                <w:szCs w:val="14"/>
                <w:lang w:val="fr-FR"/>
              </w:rPr>
              <w:t>Complex</w:t>
            </w:r>
            <w:proofErr w:type="spellEnd"/>
            <w:r w:rsidRPr="00702EEB">
              <w:rPr>
                <w:color w:val="000000" w:themeColor="text1"/>
                <w:sz w:val="14"/>
                <w:szCs w:val="14"/>
                <w:lang w:val="fr-FR"/>
              </w:rPr>
              <w:t xml:space="preserve"> manipulation</w:t>
            </w:r>
          </w:p>
          <w:p w14:paraId="5953B0BD" w14:textId="77777777" w:rsidR="00E769F4" w:rsidRDefault="00E769F4" w:rsidP="004C589F">
            <w:pPr>
              <w:pStyle w:val="DTCTableText"/>
              <w:spacing w:before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AB01933" w14:textId="77777777" w:rsidR="00E769F4" w:rsidRPr="00702EEB" w:rsidRDefault="00E769F4" w:rsidP="004C589F">
            <w:pPr>
              <w:spacing w:before="40" w:after="40"/>
              <w:rPr>
                <w:rFonts w:cs="Times New Roman"/>
                <w:b/>
                <w:color w:val="000000" w:themeColor="text1"/>
                <w:sz w:val="14"/>
                <w:szCs w:val="14"/>
                <w:lang w:val="it-IT"/>
              </w:rPr>
            </w:pPr>
            <w:r w:rsidRPr="00702EEB">
              <w:rPr>
                <w:b/>
                <w:sz w:val="14"/>
                <w:szCs w:val="14"/>
                <w:lang w:val="it-IT"/>
              </w:rPr>
              <w:t>Unit 3 Algebra</w:t>
            </w:r>
          </w:p>
          <w:p w14:paraId="50C3B1DD" w14:textId="77777777" w:rsidR="00E769F4" w:rsidRPr="00702EEB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it-IT"/>
              </w:rPr>
            </w:pPr>
            <w:r w:rsidRPr="00702EEB">
              <w:rPr>
                <w:color w:val="000000" w:themeColor="text1"/>
                <w:sz w:val="14"/>
                <w:szCs w:val="14"/>
                <w:lang w:val="it-IT"/>
              </w:rPr>
              <w:t>Formulae</w:t>
            </w:r>
          </w:p>
          <w:p w14:paraId="7E8B3A55" w14:textId="77777777" w:rsidR="00E769F4" w:rsidRDefault="00E769F4" w:rsidP="004C589F">
            <w:pPr>
              <w:spacing w:before="40" w:after="40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</w:p>
          <w:p w14:paraId="3E49C0EC" w14:textId="77777777" w:rsidR="00E769F4" w:rsidRDefault="00E769F4" w:rsidP="004C589F">
            <w:pPr>
              <w:spacing w:before="40" w:after="40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</w:p>
          <w:p w14:paraId="2E7AE2E5" w14:textId="77777777" w:rsidR="00E769F4" w:rsidRDefault="00E769F4" w:rsidP="004C589F">
            <w:pPr>
              <w:spacing w:before="40" w:after="4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3B5F37C5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Revision and Assessments</w:t>
            </w:r>
          </w:p>
          <w:p w14:paraId="4EEB4C78" w14:textId="77777777" w:rsidR="00E769F4" w:rsidRDefault="00E769F4" w:rsidP="004C589F">
            <w:pPr>
              <w:spacing w:before="40" w:after="40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33E17182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>Unit 3 Algebra</w:t>
            </w:r>
          </w:p>
          <w:p w14:paraId="6ACC60DD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Forming and Solving</w:t>
            </w:r>
          </w:p>
          <w:p w14:paraId="3DACF9EB" w14:textId="77777777" w:rsidR="00E769F4" w:rsidRDefault="00E769F4" w:rsidP="004C589F">
            <w:pPr>
              <w:spacing w:before="40" w:after="4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auto"/>
            </w:tcBorders>
            <w:hideMark/>
          </w:tcPr>
          <w:p w14:paraId="2FFC7B1F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>Unit 3 Algebra</w:t>
            </w:r>
          </w:p>
          <w:p w14:paraId="040C2A6F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Forming and Solving</w:t>
            </w:r>
          </w:p>
          <w:p w14:paraId="61C49374" w14:textId="77777777" w:rsidR="00E769F4" w:rsidRDefault="00E769F4" w:rsidP="004C589F">
            <w:pPr>
              <w:pStyle w:val="DTCTableText"/>
              <w:spacing w:before="0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</w:p>
          <w:p w14:paraId="4D59ACA5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24" w:space="0" w:color="auto"/>
            </w:tcBorders>
            <w:hideMark/>
          </w:tcPr>
          <w:p w14:paraId="0441182D" w14:textId="77777777" w:rsidR="00E769F4" w:rsidRDefault="00E769F4" w:rsidP="004C589F">
            <w:pPr>
              <w:spacing w:before="40" w:after="40"/>
              <w:rPr>
                <w:rFonts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>Unit 3 Algebra</w:t>
            </w:r>
          </w:p>
          <w:p w14:paraId="50492ED8" w14:textId="77777777" w:rsidR="00E769F4" w:rsidRDefault="00E769F4" w:rsidP="004C589F">
            <w:pPr>
              <w:spacing w:before="40" w:after="4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Sequences</w:t>
            </w:r>
          </w:p>
          <w:p w14:paraId="2296ECA9" w14:textId="77777777" w:rsidR="00E769F4" w:rsidRPr="00E959A8" w:rsidRDefault="00E769F4" w:rsidP="004C589F">
            <w:pPr>
              <w:pStyle w:val="DTCTableText"/>
              <w:spacing w:before="0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  <w:hideMark/>
          </w:tcPr>
          <w:p w14:paraId="1301E138" w14:textId="77777777" w:rsidR="00E769F4" w:rsidRDefault="00E769F4" w:rsidP="004C589F">
            <w:pPr>
              <w:spacing w:before="40" w:after="4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4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2D Geometry</w:t>
            </w:r>
          </w:p>
          <w:p w14:paraId="4A29E24E" w14:textId="77777777" w:rsidR="00E769F4" w:rsidRDefault="00E769F4" w:rsidP="004C589F">
            <w:pPr>
              <w:pStyle w:val="DTCTableText"/>
              <w:spacing w:before="0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Constructions</w:t>
            </w:r>
          </w:p>
          <w:p w14:paraId="43DBB6AF" w14:textId="77777777" w:rsidR="00E769F4" w:rsidRDefault="00E769F4" w:rsidP="004C589F">
            <w:pPr>
              <w:pStyle w:val="DTCTableText"/>
              <w:spacing w:before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4" w:space="0" w:color="002060"/>
            </w:tcBorders>
            <w:hideMark/>
          </w:tcPr>
          <w:p w14:paraId="5EFC2413" w14:textId="77777777" w:rsidR="00E769F4" w:rsidRDefault="00E769F4" w:rsidP="004C589F">
            <w:pPr>
              <w:spacing w:before="40" w:after="4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4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2D Geometry</w:t>
            </w:r>
          </w:p>
          <w:p w14:paraId="0A00D834" w14:textId="77777777" w:rsidR="00E769F4" w:rsidRDefault="00E769F4" w:rsidP="004C589F">
            <w:pPr>
              <w:pStyle w:val="DTCTableText"/>
              <w:spacing w:before="0" w:line="240" w:lineRule="auto"/>
              <w:contextualSpacing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Angles in parallel lines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5D72FA90" w14:textId="77777777" w:rsidR="00E769F4" w:rsidRDefault="00E769F4" w:rsidP="004C589F">
            <w:pPr>
              <w:spacing w:before="40" w:after="4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4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2D Geometry</w:t>
            </w:r>
          </w:p>
          <w:p w14:paraId="1F033E95" w14:textId="77777777" w:rsidR="00E769F4" w:rsidRPr="00E959A8" w:rsidRDefault="00E769F4" w:rsidP="004C589F">
            <w:pPr>
              <w:pStyle w:val="DTCTableText"/>
              <w:spacing w:before="0" w:line="240" w:lineRule="auto"/>
              <w:contextualSpacing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Angles in parallel lines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5A848C8E" w14:textId="77777777" w:rsidR="00E769F4" w:rsidRDefault="00E769F4" w:rsidP="004C589F">
            <w:pPr>
              <w:spacing w:before="40" w:after="4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4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2D Geometry</w:t>
            </w:r>
          </w:p>
          <w:p w14:paraId="2A1106CB" w14:textId="77777777" w:rsidR="00E769F4" w:rsidRDefault="00E769F4" w:rsidP="004C589F">
            <w:pPr>
              <w:pStyle w:val="DTCTableText"/>
              <w:spacing w:before="0" w:line="240" w:lineRule="auto"/>
              <w:contextualSpacing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Unit conversions</w:t>
            </w:r>
          </w:p>
          <w:p w14:paraId="6A3E601A" w14:textId="77777777" w:rsidR="00E769F4" w:rsidRDefault="00E769F4" w:rsidP="004C589F">
            <w:pPr>
              <w:pStyle w:val="DTCTableText"/>
              <w:spacing w:before="0" w:line="240" w:lineRule="auto"/>
              <w:contextualSpacing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</w:p>
          <w:p w14:paraId="75F9B4C9" w14:textId="77777777" w:rsidR="00E769F4" w:rsidRDefault="00E769F4" w:rsidP="004C589F">
            <w:pPr>
              <w:pStyle w:val="DTCTableText"/>
              <w:spacing w:before="0" w:line="240" w:lineRule="auto"/>
              <w:contextualSpacing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09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24" w:space="0" w:color="auto"/>
            </w:tcBorders>
            <w:hideMark/>
          </w:tcPr>
          <w:p w14:paraId="07998014" w14:textId="77777777" w:rsidR="00E769F4" w:rsidRDefault="00E769F4" w:rsidP="004C589F">
            <w:pPr>
              <w:spacing w:before="40" w:after="4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4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2D Geometry</w:t>
            </w:r>
          </w:p>
          <w:p w14:paraId="26D338E3" w14:textId="77777777" w:rsidR="00E769F4" w:rsidRDefault="00E769F4" w:rsidP="004C589F">
            <w:pPr>
              <w:pStyle w:val="DTCTableText"/>
              <w:spacing w:before="0" w:line="240" w:lineRule="auto"/>
              <w:contextualSpacing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Area of trapezia and compound shapes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</w:tr>
      <w:tr w:rsidR="00E769F4" w14:paraId="1350F0BA" w14:textId="77777777" w:rsidTr="004C589F">
        <w:trPr>
          <w:trHeight w:val="59"/>
        </w:trPr>
        <w:tc>
          <w:tcPr>
            <w:tcW w:w="973" w:type="dxa"/>
            <w:vMerge w:val="restart"/>
            <w:tcBorders>
              <w:top w:val="single" w:sz="8" w:space="0" w:color="00206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6D9517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  <w:p w14:paraId="60FD59F0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  <w:p w14:paraId="72702A12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  <w:p w14:paraId="540AE53B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Cycle 3</w:t>
            </w:r>
          </w:p>
          <w:p w14:paraId="4108E977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  <w:p w14:paraId="0DF15CB1" w14:textId="77777777" w:rsidR="00E769F4" w:rsidRDefault="00E769F4" w:rsidP="004C589F">
            <w:pPr>
              <w:pStyle w:val="DTCTableRowHeader"/>
              <w:rPr>
                <w:lang w:val="en-US" w:eastAsia="en-US"/>
              </w:rPr>
            </w:pPr>
          </w:p>
        </w:tc>
        <w:tc>
          <w:tcPr>
            <w:tcW w:w="1208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auto"/>
            </w:tcBorders>
            <w:hideMark/>
          </w:tcPr>
          <w:p w14:paraId="7F7D9956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17/4</w:t>
            </w:r>
          </w:p>
          <w:p w14:paraId="10706A70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149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14:paraId="43AFF745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24/4</w:t>
            </w:r>
          </w:p>
          <w:p w14:paraId="50ADEED4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Y8 PARENTS EVE</w:t>
            </w:r>
          </w:p>
        </w:tc>
        <w:tc>
          <w:tcPr>
            <w:tcW w:w="1032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B00FE9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1/5</w:t>
            </w:r>
          </w:p>
          <w:p w14:paraId="6C5F2FC3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BH MON</w:t>
            </w:r>
          </w:p>
        </w:tc>
        <w:tc>
          <w:tcPr>
            <w:tcW w:w="125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B84F0B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8/5</w:t>
            </w:r>
          </w:p>
          <w:p w14:paraId="2BBD0E92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BH MON</w:t>
            </w:r>
          </w:p>
        </w:tc>
        <w:tc>
          <w:tcPr>
            <w:tcW w:w="1258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E4CC03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15/5</w:t>
            </w:r>
          </w:p>
        </w:tc>
        <w:tc>
          <w:tcPr>
            <w:tcW w:w="1025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24" w:space="0" w:color="auto"/>
            </w:tcBorders>
          </w:tcPr>
          <w:p w14:paraId="7A7341D0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22/5</w:t>
            </w:r>
          </w:p>
        </w:tc>
        <w:tc>
          <w:tcPr>
            <w:tcW w:w="1048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hideMark/>
          </w:tcPr>
          <w:p w14:paraId="32B0C7A4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5/6</w:t>
            </w:r>
          </w:p>
          <w:p w14:paraId="42E7BAD1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2096" w:type="dxa"/>
            <w:gridSpan w:val="2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14:paraId="4EF6AE67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12/6                     19/6</w:t>
            </w:r>
          </w:p>
          <w:p w14:paraId="688D9462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Cycle assessment weeks</w:t>
            </w:r>
          </w:p>
        </w:tc>
        <w:tc>
          <w:tcPr>
            <w:tcW w:w="1056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82742E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26/6</w:t>
            </w:r>
          </w:p>
        </w:tc>
        <w:tc>
          <w:tcPr>
            <w:tcW w:w="1046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AFD6DD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3/7</w:t>
            </w:r>
          </w:p>
        </w:tc>
        <w:tc>
          <w:tcPr>
            <w:tcW w:w="1042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D2A113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10/7</w:t>
            </w:r>
          </w:p>
        </w:tc>
        <w:tc>
          <w:tcPr>
            <w:tcW w:w="1209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nil"/>
            </w:tcBorders>
            <w:hideMark/>
          </w:tcPr>
          <w:p w14:paraId="7079FFA3" w14:textId="77777777" w:rsidR="00E769F4" w:rsidRDefault="00E769F4" w:rsidP="004C589F">
            <w:pPr>
              <w:spacing w:before="40" w:after="40"/>
              <w:jc w:val="center"/>
              <w:rPr>
                <w:rFonts w:cs="Times New Roman"/>
                <w:b/>
                <w:sz w:val="14"/>
                <w:szCs w:val="14"/>
                <w:lang w:val="en-US"/>
              </w:rPr>
            </w:pPr>
            <w:r>
              <w:rPr>
                <w:rFonts w:cs="Times New Roman"/>
                <w:b/>
                <w:sz w:val="14"/>
                <w:szCs w:val="14"/>
                <w:lang w:val="en-US"/>
              </w:rPr>
              <w:t>17/7</w:t>
            </w:r>
          </w:p>
        </w:tc>
      </w:tr>
      <w:tr w:rsidR="00E769F4" w14:paraId="7018E325" w14:textId="77777777" w:rsidTr="004C589F">
        <w:trPr>
          <w:trHeight w:val="1487"/>
        </w:trPr>
        <w:tc>
          <w:tcPr>
            <w:tcW w:w="0" w:type="auto"/>
            <w:vMerge/>
            <w:tcBorders>
              <w:top w:val="single" w:sz="8" w:space="0" w:color="00206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2FC140" w14:textId="77777777" w:rsidR="00E769F4" w:rsidRDefault="00E769F4" w:rsidP="004C589F">
            <w:pPr>
              <w:rPr>
                <w:rFonts w:cs="Times New Roman"/>
                <w:b/>
                <w:noProof/>
                <w:color w:val="263460"/>
                <w:sz w:val="19"/>
                <w:szCs w:val="19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206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57822" w14:textId="77777777" w:rsidR="00E769F4" w:rsidRDefault="00E769F4" w:rsidP="004C589F">
            <w:pPr>
              <w:spacing w:before="40" w:after="4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4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2D Geometry</w:t>
            </w:r>
          </w:p>
          <w:p w14:paraId="24AE9FEC" w14:textId="77777777" w:rsidR="00E769F4" w:rsidRDefault="00E769F4" w:rsidP="004C589F">
            <w:pPr>
              <w:spacing w:before="40" w:after="80"/>
              <w:contextualSpacing/>
              <w:jc w:val="both"/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Area of trapezia and compound shapes</w:t>
            </w:r>
            <w:r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  <w:p w14:paraId="5A39E60B" w14:textId="77777777" w:rsidR="00E769F4" w:rsidRDefault="00E769F4" w:rsidP="004C589F">
            <w:pPr>
              <w:spacing w:before="40" w:after="80"/>
              <w:contextualSpacing/>
              <w:jc w:val="both"/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</w:pPr>
          </w:p>
          <w:p w14:paraId="7A3B0E82" w14:textId="77777777" w:rsidR="00E769F4" w:rsidRDefault="00E769F4" w:rsidP="004C589F">
            <w:pPr>
              <w:spacing w:before="40" w:after="80"/>
              <w:contextualSpacing/>
              <w:jc w:val="both"/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</w:pPr>
          </w:p>
          <w:p w14:paraId="46A87B40" w14:textId="77777777" w:rsidR="00E769F4" w:rsidRDefault="00E769F4" w:rsidP="004C589F">
            <w:pPr>
              <w:pStyle w:val="DTCTableText"/>
              <w:spacing w:before="0" w:line="240" w:lineRule="auto"/>
              <w:contextualSpacing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002060"/>
              <w:left w:val="single" w:sz="4" w:space="0" w:color="auto"/>
              <w:bottom w:val="nil"/>
              <w:right w:val="single" w:sz="4" w:space="0" w:color="002060"/>
            </w:tcBorders>
            <w:hideMark/>
          </w:tcPr>
          <w:p w14:paraId="488D20FD" w14:textId="77777777" w:rsidR="00E769F4" w:rsidRDefault="00E769F4" w:rsidP="004C589F">
            <w:pPr>
              <w:spacing w:before="40" w:after="4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4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2D Geometry</w:t>
            </w:r>
          </w:p>
          <w:p w14:paraId="69376279" w14:textId="77777777" w:rsidR="00E769F4" w:rsidRDefault="00E769F4" w:rsidP="004C589F">
            <w:pPr>
              <w:pStyle w:val="DTCTableText"/>
              <w:spacing w:before="0" w:line="240" w:lineRule="auto"/>
              <w:contextualSpacing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Circles</w:t>
            </w:r>
          </w:p>
          <w:p w14:paraId="0CC9B0A0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3089967C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295EDAE8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3700B12D" w14:textId="77777777" w:rsidR="00E769F4" w:rsidRDefault="00E769F4" w:rsidP="004C589F">
            <w:pPr>
              <w:spacing w:before="40" w:after="80"/>
              <w:contextualSpacing/>
              <w:jc w:val="both"/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hideMark/>
          </w:tcPr>
          <w:p w14:paraId="3099DC59" w14:textId="77777777" w:rsidR="00E769F4" w:rsidRDefault="00E769F4" w:rsidP="004C589F">
            <w:pPr>
              <w:spacing w:before="40" w:after="4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4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2D Geometry</w:t>
            </w:r>
          </w:p>
          <w:p w14:paraId="19A7035F" w14:textId="77777777" w:rsidR="00E769F4" w:rsidRDefault="00E769F4" w:rsidP="004C589F">
            <w:pPr>
              <w:pStyle w:val="DTCTableText"/>
              <w:spacing w:before="0" w:line="240" w:lineRule="auto"/>
              <w:contextualSpacing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Circles</w:t>
            </w:r>
          </w:p>
          <w:p w14:paraId="37392077" w14:textId="77777777" w:rsidR="00E769F4" w:rsidRDefault="00E769F4" w:rsidP="004C589F">
            <w:pPr>
              <w:spacing w:before="40" w:after="40" w:line="256" w:lineRule="auto"/>
              <w:jc w:val="both"/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</w:pPr>
          </w:p>
          <w:p w14:paraId="259F3D9D" w14:textId="77777777" w:rsidR="00E769F4" w:rsidRDefault="00E769F4" w:rsidP="004C589F">
            <w:pPr>
              <w:spacing w:before="40" w:after="40" w:line="256" w:lineRule="auto"/>
              <w:jc w:val="both"/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</w:pPr>
          </w:p>
          <w:p w14:paraId="690B7557" w14:textId="77777777" w:rsidR="00E769F4" w:rsidRDefault="00E769F4" w:rsidP="004C589F">
            <w:pPr>
              <w:spacing w:before="40" w:after="40" w:line="256" w:lineRule="auto"/>
              <w:jc w:val="both"/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</w:pPr>
          </w:p>
          <w:p w14:paraId="77A18B7B" w14:textId="77777777" w:rsidR="00E769F4" w:rsidRDefault="00E769F4" w:rsidP="004C589F">
            <w:pPr>
              <w:pStyle w:val="DTCTableText"/>
              <w:spacing w:before="0" w:line="240" w:lineRule="auto"/>
              <w:contextualSpacing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hideMark/>
          </w:tcPr>
          <w:p w14:paraId="0B70D7B6" w14:textId="77777777" w:rsidR="00E769F4" w:rsidRDefault="00E769F4" w:rsidP="004C589F">
            <w:pPr>
              <w:spacing w:before="40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5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Proportional Reasoning</w:t>
            </w:r>
          </w:p>
          <w:p w14:paraId="0310157F" w14:textId="77777777" w:rsidR="00E769F4" w:rsidRDefault="00E769F4" w:rsidP="004C589F">
            <w:pPr>
              <w:pStyle w:val="DTCTableText"/>
              <w:spacing w:before="0" w:line="240" w:lineRule="auto"/>
              <w:contextualSpacing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Percentage increase/decrease</w:t>
            </w:r>
          </w:p>
          <w:p w14:paraId="1B155B57" w14:textId="77777777" w:rsidR="00E769F4" w:rsidRDefault="00E769F4" w:rsidP="004C589F">
            <w:pPr>
              <w:spacing w:before="40" w:after="40"/>
              <w:jc w:val="both"/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</w:pPr>
          </w:p>
          <w:p w14:paraId="1D5DE6E9" w14:textId="77777777" w:rsidR="00E769F4" w:rsidRDefault="00E769F4" w:rsidP="004C589F">
            <w:pPr>
              <w:spacing w:before="40" w:after="40"/>
              <w:jc w:val="both"/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</w:pPr>
          </w:p>
          <w:p w14:paraId="36703C02" w14:textId="77777777" w:rsidR="00E769F4" w:rsidRDefault="00E769F4" w:rsidP="004C589F">
            <w:pPr>
              <w:spacing w:before="40" w:after="40" w:line="256" w:lineRule="auto"/>
              <w:jc w:val="both"/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ABAD785" w14:textId="77777777" w:rsidR="00E769F4" w:rsidRDefault="00E769F4" w:rsidP="004C589F">
            <w:pPr>
              <w:spacing w:before="40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5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Proportional Reasoning</w:t>
            </w:r>
          </w:p>
          <w:p w14:paraId="3CEAC509" w14:textId="77777777" w:rsidR="00E769F4" w:rsidRDefault="00E769F4" w:rsidP="004C589F">
            <w:pPr>
              <w:pStyle w:val="DTCTableText"/>
              <w:spacing w:before="0" w:line="240" w:lineRule="auto"/>
              <w:contextualSpacing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Percentage increase/decrease</w:t>
            </w:r>
          </w:p>
          <w:p w14:paraId="1595BB32" w14:textId="77777777" w:rsidR="00E769F4" w:rsidRDefault="00E769F4" w:rsidP="004C589F">
            <w:pPr>
              <w:spacing w:before="40" w:after="40"/>
              <w:jc w:val="both"/>
              <w:rPr>
                <w:rFonts w:cs="Times New Roman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nil"/>
              <w:right w:val="single" w:sz="24" w:space="0" w:color="auto"/>
            </w:tcBorders>
          </w:tcPr>
          <w:p w14:paraId="2C3B273C" w14:textId="77777777" w:rsidR="00E769F4" w:rsidRDefault="00E769F4" w:rsidP="004C589F">
            <w:pPr>
              <w:spacing w:before="40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5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Proportional Reasoning</w:t>
            </w:r>
          </w:p>
          <w:p w14:paraId="745CF9DE" w14:textId="77777777" w:rsidR="00E769F4" w:rsidRDefault="00E769F4" w:rsidP="004C589F">
            <w:pPr>
              <w:spacing w:before="40" w:after="80"/>
              <w:contextualSpacing/>
              <w:jc w:val="both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Reverse percentages</w:t>
            </w:r>
          </w:p>
          <w:p w14:paraId="2DEAA805" w14:textId="77777777" w:rsidR="00E769F4" w:rsidRDefault="00E769F4" w:rsidP="004C589F">
            <w:pPr>
              <w:spacing w:before="40" w:afterLines="100" w:after="24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002060"/>
              <w:left w:val="single" w:sz="24" w:space="0" w:color="auto"/>
              <w:bottom w:val="nil"/>
              <w:right w:val="single" w:sz="4" w:space="0" w:color="auto"/>
            </w:tcBorders>
          </w:tcPr>
          <w:p w14:paraId="1E3C90B9" w14:textId="77777777" w:rsidR="00E769F4" w:rsidRDefault="00E769F4" w:rsidP="004C589F">
            <w:pPr>
              <w:spacing w:before="40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5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Proportional Reasoning</w:t>
            </w:r>
          </w:p>
          <w:p w14:paraId="1488D8EF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Compound interest</w:t>
            </w:r>
          </w:p>
          <w:p w14:paraId="60F7067D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002060"/>
              <w:left w:val="single" w:sz="4" w:space="0" w:color="auto"/>
              <w:bottom w:val="nil"/>
              <w:right w:val="single" w:sz="4" w:space="0" w:color="002060"/>
            </w:tcBorders>
            <w:hideMark/>
          </w:tcPr>
          <w:p w14:paraId="7FC0D60D" w14:textId="77777777" w:rsidR="00E769F4" w:rsidRDefault="00E769F4" w:rsidP="004C589F">
            <w:pPr>
              <w:pStyle w:val="DTCTableText"/>
              <w:spacing w:before="0" w:after="0" w:line="240" w:lineRule="auto"/>
              <w:jc w:val="left"/>
              <w:rPr>
                <w:b/>
                <w:color w:val="7030A0"/>
                <w:sz w:val="14"/>
                <w:szCs w:val="14"/>
                <w:lang w:val="en-US"/>
              </w:rPr>
            </w:pPr>
            <w:r>
              <w:rPr>
                <w:b/>
                <w:color w:val="7030A0"/>
                <w:sz w:val="14"/>
                <w:szCs w:val="14"/>
                <w:lang w:val="en-US"/>
              </w:rPr>
              <w:t>Revision and Assessments</w:t>
            </w:r>
          </w:p>
          <w:p w14:paraId="23E0BF77" w14:textId="77777777" w:rsidR="00E769F4" w:rsidRDefault="00E769F4" w:rsidP="004C589F">
            <w:pPr>
              <w:spacing w:before="40" w:after="40"/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01DECC2" w14:textId="77777777" w:rsidR="00E769F4" w:rsidRDefault="00E769F4" w:rsidP="004C589F">
            <w:pPr>
              <w:pStyle w:val="DTCTableText"/>
              <w:spacing w:before="0" w:after="0" w:line="240" w:lineRule="auto"/>
              <w:jc w:val="left"/>
              <w:rPr>
                <w:b/>
                <w:color w:val="7030A0"/>
                <w:sz w:val="14"/>
                <w:szCs w:val="14"/>
                <w:lang w:val="en-US"/>
              </w:rPr>
            </w:pPr>
            <w:r>
              <w:rPr>
                <w:b/>
                <w:color w:val="7030A0"/>
                <w:sz w:val="14"/>
                <w:szCs w:val="14"/>
                <w:lang w:val="en-US"/>
              </w:rPr>
              <w:t>Revision and Assessments</w:t>
            </w:r>
          </w:p>
          <w:p w14:paraId="17108E9E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713C0975" w14:textId="77777777" w:rsidR="00E769F4" w:rsidRDefault="00E769F4" w:rsidP="004C589F">
            <w:pPr>
              <w:spacing w:before="40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5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Proportional Reasoning</w:t>
            </w:r>
          </w:p>
          <w:p w14:paraId="2743AF58" w14:textId="77777777" w:rsidR="00E769F4" w:rsidRDefault="00E769F4" w:rsidP="004C589F">
            <w:pPr>
              <w:spacing w:before="40" w:after="40" w:line="256" w:lineRule="auto"/>
              <w:jc w:val="both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Ratio</w:t>
            </w:r>
          </w:p>
          <w:p w14:paraId="6AAA86ED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104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2B0728A3" w14:textId="77777777" w:rsidR="00E769F4" w:rsidRDefault="00E769F4" w:rsidP="004C589F">
            <w:pPr>
              <w:spacing w:before="40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5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Proportional Reasoning</w:t>
            </w:r>
          </w:p>
          <w:p w14:paraId="4CAEB654" w14:textId="77777777" w:rsidR="00E769F4" w:rsidRDefault="00E769F4" w:rsidP="004C589F">
            <w:pPr>
              <w:spacing w:before="40" w:after="40" w:line="256" w:lineRule="auto"/>
              <w:jc w:val="both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Ratio</w:t>
            </w:r>
          </w:p>
          <w:p w14:paraId="6595886F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349FF4F3" w14:textId="77777777" w:rsidR="00E769F4" w:rsidRDefault="00E769F4" w:rsidP="004C589F">
            <w:pPr>
              <w:spacing w:before="40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5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Proportional Reasoning</w:t>
            </w:r>
          </w:p>
          <w:p w14:paraId="7784D3F5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Compound measures</w:t>
            </w:r>
          </w:p>
          <w:p w14:paraId="3DC45B5C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209" w:type="dxa"/>
            <w:tcBorders>
              <w:top w:val="single" w:sz="4" w:space="0" w:color="002060"/>
              <w:left w:val="single" w:sz="4" w:space="0" w:color="002060"/>
              <w:bottom w:val="nil"/>
              <w:right w:val="nil"/>
            </w:tcBorders>
            <w:hideMark/>
          </w:tcPr>
          <w:p w14:paraId="30F1ADEB" w14:textId="77777777" w:rsidR="00E769F4" w:rsidRDefault="00E769F4" w:rsidP="004C589F">
            <w:pPr>
              <w:spacing w:before="40" w:after="80"/>
              <w:contextualSpacing/>
              <w:rPr>
                <w:rFonts w:cstheme="minorHAnsi"/>
                <w:b/>
                <w:color w:val="000000" w:themeColor="text1"/>
                <w:sz w:val="14"/>
                <w:szCs w:val="14"/>
                <w:lang w:val="en-US"/>
              </w:rPr>
            </w:pPr>
            <w:r w:rsidRPr="00E55637">
              <w:rPr>
                <w:b/>
                <w:sz w:val="14"/>
                <w:szCs w:val="14"/>
                <w:lang w:val="en-US"/>
              </w:rPr>
              <w:t xml:space="preserve">Unit 5 </w:t>
            </w:r>
            <w:r w:rsidRPr="00E55637">
              <w:rPr>
                <w:rFonts w:cstheme="minorHAnsi"/>
                <w:b/>
                <w:sz w:val="14"/>
                <w:szCs w:val="14"/>
                <w:lang w:val="en-US"/>
              </w:rPr>
              <w:t>Proportional Reasoning</w:t>
            </w:r>
          </w:p>
          <w:p w14:paraId="42A9CD83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Compound measures</w:t>
            </w:r>
          </w:p>
          <w:p w14:paraId="073DFCD3" w14:textId="77777777" w:rsidR="00E769F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  <w:lang w:val="en-US"/>
              </w:rPr>
            </w:pPr>
          </w:p>
        </w:tc>
      </w:tr>
    </w:tbl>
    <w:p w14:paraId="05CF0100" w14:textId="77777777" w:rsidR="00E769F4" w:rsidRDefault="00E769F4" w:rsidP="00E769F4"/>
    <w:p w14:paraId="6AFA6B2E" w14:textId="77777777" w:rsidR="00E769F4" w:rsidRDefault="00E769F4" w:rsidP="00E20CE1"/>
    <w:p w14:paraId="191E2259" w14:textId="77777777" w:rsidR="00E769F4" w:rsidRDefault="00E769F4" w:rsidP="00E20CE1"/>
    <w:p w14:paraId="27CAE196" w14:textId="77777777" w:rsidR="00E769F4" w:rsidRDefault="00E769F4" w:rsidP="00E20CE1"/>
    <w:p w14:paraId="6DD9CABD" w14:textId="77777777" w:rsidR="00E769F4" w:rsidRDefault="00E769F4" w:rsidP="00E769F4">
      <w:pPr>
        <w:pStyle w:val="DTCHeader"/>
        <w:spacing w:after="0" w:line="240" w:lineRule="auto"/>
        <w:contextualSpacing/>
      </w:pPr>
      <w:r>
        <w:t>Y9 Mathematics</w:t>
      </w:r>
    </w:p>
    <w:p w14:paraId="5743B277" w14:textId="77777777" w:rsidR="00E769F4" w:rsidRDefault="00E769F4" w:rsidP="00E769F4">
      <w:pPr>
        <w:pStyle w:val="DTCTopSubHeader"/>
        <w:spacing w:after="0"/>
        <w:contextualSpacing/>
      </w:pPr>
      <w:r>
        <w:t>Long Term Plan 2022/2023</w:t>
      </w:r>
    </w:p>
    <w:p w14:paraId="5B22582B" w14:textId="77777777" w:rsidR="00E769F4" w:rsidRDefault="00E769F4" w:rsidP="00E769F4">
      <w:pPr>
        <w:pStyle w:val="DTCTopSubHeader"/>
        <w:spacing w:after="0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14"/>
        <w:gridCol w:w="997"/>
        <w:gridCol w:w="1016"/>
        <w:gridCol w:w="1120"/>
        <w:gridCol w:w="1052"/>
        <w:gridCol w:w="1055"/>
        <w:gridCol w:w="1177"/>
        <w:gridCol w:w="1177"/>
        <w:gridCol w:w="1112"/>
        <w:gridCol w:w="1177"/>
        <w:gridCol w:w="1145"/>
        <w:gridCol w:w="1177"/>
        <w:gridCol w:w="1177"/>
        <w:gridCol w:w="1004"/>
      </w:tblGrid>
      <w:tr w:rsidR="00E769F4" w14:paraId="1936EBFC" w14:textId="77777777" w:rsidTr="004C589F">
        <w:trPr>
          <w:trHeight w:val="53"/>
        </w:trPr>
        <w:tc>
          <w:tcPr>
            <w:tcW w:w="1014" w:type="dxa"/>
            <w:tcBorders>
              <w:top w:val="nil"/>
              <w:left w:val="nil"/>
              <w:bottom w:val="single" w:sz="8" w:space="0" w:color="002060"/>
              <w:right w:val="single" w:sz="4" w:space="0" w:color="002060"/>
            </w:tcBorders>
          </w:tcPr>
          <w:p w14:paraId="4F9D5AC3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62AFCF51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</w:t>
            </w:r>
          </w:p>
        </w:tc>
        <w:tc>
          <w:tcPr>
            <w:tcW w:w="1016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0DB14686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2</w:t>
            </w:r>
          </w:p>
        </w:tc>
        <w:tc>
          <w:tcPr>
            <w:tcW w:w="1120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64EB2BF7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3</w:t>
            </w:r>
          </w:p>
        </w:tc>
        <w:tc>
          <w:tcPr>
            <w:tcW w:w="1052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2D027FCB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4</w:t>
            </w:r>
          </w:p>
        </w:tc>
        <w:tc>
          <w:tcPr>
            <w:tcW w:w="1055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53ED5926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5</w:t>
            </w:r>
          </w:p>
        </w:tc>
        <w:tc>
          <w:tcPr>
            <w:tcW w:w="1177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5381EECE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6</w:t>
            </w:r>
          </w:p>
        </w:tc>
        <w:tc>
          <w:tcPr>
            <w:tcW w:w="1177" w:type="dxa"/>
            <w:tcBorders>
              <w:top w:val="nil"/>
              <w:left w:val="single" w:sz="4" w:space="0" w:color="002060"/>
              <w:bottom w:val="single" w:sz="8" w:space="0" w:color="002060"/>
              <w:right w:val="single" w:sz="24" w:space="0" w:color="auto"/>
            </w:tcBorders>
            <w:vAlign w:val="center"/>
            <w:hideMark/>
          </w:tcPr>
          <w:p w14:paraId="3AB3332C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7</w:t>
            </w:r>
          </w:p>
        </w:tc>
        <w:tc>
          <w:tcPr>
            <w:tcW w:w="1112" w:type="dxa"/>
            <w:tcBorders>
              <w:top w:val="nil"/>
              <w:left w:val="single" w:sz="24" w:space="0" w:color="auto"/>
              <w:bottom w:val="single" w:sz="8" w:space="0" w:color="002060"/>
              <w:right w:val="single" w:sz="4" w:space="0" w:color="auto"/>
            </w:tcBorders>
            <w:vAlign w:val="center"/>
            <w:hideMark/>
          </w:tcPr>
          <w:p w14:paraId="07BEECC4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428DBD25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9</w:t>
            </w:r>
          </w:p>
        </w:tc>
        <w:tc>
          <w:tcPr>
            <w:tcW w:w="1145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529E1925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10</w:t>
            </w:r>
          </w:p>
        </w:tc>
        <w:tc>
          <w:tcPr>
            <w:tcW w:w="1177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16377F14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11</w:t>
            </w:r>
          </w:p>
        </w:tc>
        <w:tc>
          <w:tcPr>
            <w:tcW w:w="1177" w:type="dxa"/>
            <w:tcBorders>
              <w:top w:val="nil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6A12E58D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12</w:t>
            </w:r>
          </w:p>
        </w:tc>
        <w:tc>
          <w:tcPr>
            <w:tcW w:w="1004" w:type="dxa"/>
            <w:tcBorders>
              <w:top w:val="nil"/>
              <w:left w:val="single" w:sz="4" w:space="0" w:color="002060"/>
              <w:bottom w:val="single" w:sz="8" w:space="0" w:color="002060"/>
              <w:right w:val="nil"/>
            </w:tcBorders>
            <w:vAlign w:val="center"/>
            <w:hideMark/>
          </w:tcPr>
          <w:p w14:paraId="71FD3068" w14:textId="77777777" w:rsidR="00E769F4" w:rsidRDefault="00E769F4" w:rsidP="004C589F">
            <w:pPr>
              <w:pStyle w:val="DTCTableCol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Week 13</w:t>
            </w:r>
          </w:p>
        </w:tc>
      </w:tr>
      <w:tr w:rsidR="00E769F4" w14:paraId="0D4B6532" w14:textId="77777777" w:rsidTr="004C589F">
        <w:trPr>
          <w:trHeight w:val="59"/>
        </w:trPr>
        <w:tc>
          <w:tcPr>
            <w:tcW w:w="1014" w:type="dxa"/>
            <w:vMerge w:val="restart"/>
            <w:tcBorders>
              <w:top w:val="single" w:sz="8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B07F318" w14:textId="77777777" w:rsidR="00E769F4" w:rsidRDefault="00E769F4" w:rsidP="004C589F">
            <w:pPr>
              <w:pStyle w:val="DTCTableRowHeader"/>
              <w:spacing w:befor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Cycle 1</w:t>
            </w:r>
          </w:p>
          <w:p w14:paraId="2B05C3AD" w14:textId="77777777" w:rsidR="00E769F4" w:rsidRDefault="00E769F4" w:rsidP="004C589F">
            <w:pPr>
              <w:pStyle w:val="DTCTableRowHeader"/>
              <w:spacing w:before="0"/>
              <w:jc w:val="center"/>
              <w:rPr>
                <w:bCs/>
                <w:lang w:val="en-US" w:eastAsia="en-US"/>
              </w:rPr>
            </w:pPr>
          </w:p>
          <w:p w14:paraId="17308351" w14:textId="77777777" w:rsidR="00E769F4" w:rsidRDefault="00E769F4" w:rsidP="004C589F">
            <w:pPr>
              <w:pStyle w:val="DTCTableRowHeader"/>
              <w:spacing w:before="0"/>
              <w:rPr>
                <w:bCs/>
                <w:lang w:val="en-US" w:eastAsia="en-US"/>
              </w:rPr>
            </w:pPr>
          </w:p>
          <w:p w14:paraId="3B2A6822" w14:textId="77777777" w:rsidR="00E769F4" w:rsidRDefault="00E769F4" w:rsidP="004C589F">
            <w:pPr>
              <w:pStyle w:val="DTCTableRowHeader"/>
              <w:spacing w:before="0"/>
              <w:jc w:val="center"/>
              <w:rPr>
                <w:b w:val="0"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99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4E9B28C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5/9</w:t>
            </w:r>
          </w:p>
        </w:tc>
        <w:tc>
          <w:tcPr>
            <w:tcW w:w="1016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47388A9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12/9</w:t>
            </w:r>
          </w:p>
        </w:tc>
        <w:tc>
          <w:tcPr>
            <w:tcW w:w="1120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4EB981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19/9</w:t>
            </w:r>
          </w:p>
        </w:tc>
        <w:tc>
          <w:tcPr>
            <w:tcW w:w="1052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2F31F3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26/9</w:t>
            </w:r>
          </w:p>
        </w:tc>
        <w:tc>
          <w:tcPr>
            <w:tcW w:w="1055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F9C17EF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3/10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24F11CE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10/10                     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24" w:space="0" w:color="auto"/>
            </w:tcBorders>
            <w:vAlign w:val="center"/>
          </w:tcPr>
          <w:p w14:paraId="2E6AC77B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17/10</w:t>
            </w:r>
          </w:p>
        </w:tc>
        <w:tc>
          <w:tcPr>
            <w:tcW w:w="1112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</w:tcPr>
          <w:p w14:paraId="517383A4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31/10</w:t>
            </w:r>
          </w:p>
          <w:p w14:paraId="578DFFC5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D9A168F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7/11</w:t>
            </w:r>
          </w:p>
        </w:tc>
        <w:tc>
          <w:tcPr>
            <w:tcW w:w="1145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B605EAB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14/11</w:t>
            </w:r>
          </w:p>
          <w:p w14:paraId="5B1C7D31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Planning days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EFBAE0B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21/11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850D5C1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28/11</w:t>
            </w:r>
          </w:p>
        </w:tc>
        <w:tc>
          <w:tcPr>
            <w:tcW w:w="1004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60252D65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5/12</w:t>
            </w:r>
          </w:p>
        </w:tc>
      </w:tr>
      <w:tr w:rsidR="00E769F4" w14:paraId="66451F0F" w14:textId="77777777" w:rsidTr="004C589F">
        <w:trPr>
          <w:cantSplit/>
          <w:trHeight w:val="1487"/>
        </w:trPr>
        <w:tc>
          <w:tcPr>
            <w:tcW w:w="0" w:type="auto"/>
            <w:vMerge/>
            <w:vAlign w:val="center"/>
            <w:hideMark/>
          </w:tcPr>
          <w:p w14:paraId="2075D90D" w14:textId="77777777" w:rsidR="00E769F4" w:rsidRDefault="00E769F4" w:rsidP="004C589F">
            <w:pPr>
              <w:rPr>
                <w:rFonts w:cs="Times New Roman"/>
                <w:bCs/>
                <w:noProof/>
                <w:color w:val="263460"/>
                <w:sz w:val="14"/>
                <w:szCs w:val="1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4148FCD" w14:textId="77777777" w:rsidR="00E769F4" w:rsidRPr="000D502E" w:rsidRDefault="00E769F4" w:rsidP="004C589F">
            <w:pPr>
              <w:pStyle w:val="DTCTableText"/>
              <w:spacing w:before="0" w:after="0"/>
              <w:rPr>
                <w:b/>
                <w:bCs/>
                <w:color w:val="C00000"/>
                <w:sz w:val="14"/>
                <w:szCs w:val="14"/>
                <w:lang w:val="en-US"/>
              </w:rPr>
            </w:pPr>
            <w:r w:rsidRPr="000D502E">
              <w:rPr>
                <w:b/>
                <w:bCs/>
                <w:color w:val="C00000"/>
                <w:sz w:val="14"/>
                <w:szCs w:val="14"/>
                <w:lang w:val="en-US"/>
              </w:rPr>
              <w:t>Expectations</w:t>
            </w:r>
          </w:p>
          <w:p w14:paraId="03DDA1A3" w14:textId="77777777" w:rsidR="00E769F4" w:rsidRDefault="00E769F4" w:rsidP="004C589F">
            <w:pPr>
              <w:pStyle w:val="DTCTableText"/>
              <w:spacing w:before="0" w:after="0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0D502E">
              <w:rPr>
                <w:b/>
                <w:bCs/>
                <w:color w:val="C00000"/>
                <w:sz w:val="14"/>
                <w:szCs w:val="14"/>
                <w:lang w:val="en-US"/>
              </w:rPr>
              <w:t>Sparx</w:t>
            </w:r>
            <w:proofErr w:type="spellEnd"/>
            <w:r w:rsidRPr="000D502E">
              <w:rPr>
                <w:b/>
                <w:bCs/>
                <w:color w:val="C00000"/>
                <w:sz w:val="14"/>
                <w:szCs w:val="14"/>
                <w:lang w:val="en-US"/>
              </w:rPr>
              <w:t xml:space="preserve"> HWK</w:t>
            </w:r>
          </w:p>
        </w:tc>
        <w:tc>
          <w:tcPr>
            <w:tcW w:w="1016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88EAED9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Unit 1 Statistics</w:t>
            </w:r>
          </w:p>
          <w:p w14:paraId="44D6A35B" w14:textId="77777777" w:rsidR="00E769F4" w:rsidRDefault="00E769F4" w:rsidP="004C589F">
            <w:pPr>
              <w:spacing w:before="40" w:after="40"/>
              <w:jc w:val="both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 xml:space="preserve">Collecting and </w:t>
            </w:r>
            <w:r w:rsidRPr="00525777">
              <w:rPr>
                <w:bCs/>
                <w:sz w:val="14"/>
                <w:szCs w:val="14"/>
              </w:rPr>
              <w:t>organising</w:t>
            </w:r>
            <w:r>
              <w:rPr>
                <w:bCs/>
                <w:sz w:val="14"/>
                <w:szCs w:val="14"/>
                <w:lang w:val="en-US"/>
              </w:rPr>
              <w:t xml:space="preserve"> data</w:t>
            </w:r>
          </w:p>
          <w:p w14:paraId="7945C2CE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  <w:lang w:val="en-US"/>
              </w:rPr>
            </w:pPr>
          </w:p>
          <w:p w14:paraId="044F567F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  <w:lang w:val="en-US"/>
              </w:rPr>
            </w:pPr>
          </w:p>
          <w:p w14:paraId="72B5EAC6" w14:textId="77777777" w:rsidR="00E769F4" w:rsidRDefault="00E769F4" w:rsidP="004C589F">
            <w:pPr>
              <w:pStyle w:val="DTCTableText"/>
              <w:spacing w:before="0" w:after="0"/>
              <w:rPr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7FCA750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Unit 1 Statistics</w:t>
            </w:r>
          </w:p>
          <w:p w14:paraId="42AB8BCB" w14:textId="77777777" w:rsidR="00E769F4" w:rsidRDefault="00E769F4" w:rsidP="004C589F">
            <w:pPr>
              <w:spacing w:before="40" w:after="40" w:line="256" w:lineRule="auto"/>
              <w:jc w:val="both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Interpret and compare statistical representations</w:t>
            </w:r>
          </w:p>
          <w:p w14:paraId="4A1EBB85" w14:textId="77777777" w:rsidR="00E769F4" w:rsidRDefault="00E769F4" w:rsidP="004C589F">
            <w:pPr>
              <w:spacing w:before="40" w:after="40" w:line="256" w:lineRule="auto"/>
              <w:jc w:val="both"/>
              <w:rPr>
                <w:rFonts w:ascii="Calibri" w:hAnsi="Calibri"/>
                <w:bCs/>
                <w:sz w:val="14"/>
                <w:szCs w:val="14"/>
                <w:lang w:val="en-US"/>
              </w:rPr>
            </w:pPr>
          </w:p>
          <w:p w14:paraId="180CAFD1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39C197E1" w14:textId="77777777" w:rsidR="00E769F4" w:rsidRDefault="00E769F4" w:rsidP="004C589F">
            <w:pPr>
              <w:spacing w:before="40" w:after="40"/>
              <w:jc w:val="both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Unit 1 Statistics</w:t>
            </w:r>
          </w:p>
          <w:p w14:paraId="52EC59FF" w14:textId="77777777" w:rsidR="00E769F4" w:rsidRDefault="00E769F4" w:rsidP="004C589F">
            <w:pPr>
              <w:spacing w:before="40" w:after="40"/>
              <w:jc w:val="both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MMMR from a frequency table</w:t>
            </w:r>
          </w:p>
          <w:p w14:paraId="50455B82" w14:textId="77777777" w:rsidR="00E769F4" w:rsidRDefault="00E769F4" w:rsidP="004C589F">
            <w:pPr>
              <w:spacing w:before="40" w:after="40"/>
              <w:jc w:val="both"/>
              <w:rPr>
                <w:bCs/>
                <w:sz w:val="14"/>
                <w:szCs w:val="14"/>
                <w:lang w:val="en-US"/>
              </w:rPr>
            </w:pPr>
          </w:p>
          <w:p w14:paraId="0FD47C32" w14:textId="77777777" w:rsidR="00E769F4" w:rsidRDefault="00E769F4" w:rsidP="004C589F">
            <w:pPr>
              <w:spacing w:before="40" w:after="40"/>
              <w:jc w:val="both"/>
              <w:rPr>
                <w:bCs/>
                <w:sz w:val="14"/>
                <w:szCs w:val="14"/>
                <w:lang w:val="en-US"/>
              </w:rPr>
            </w:pPr>
          </w:p>
          <w:p w14:paraId="65AD4834" w14:textId="77777777" w:rsidR="00E769F4" w:rsidRDefault="00E769F4" w:rsidP="004C589F">
            <w:pPr>
              <w:spacing w:before="40" w:after="40" w:line="256" w:lineRule="auto"/>
              <w:jc w:val="both"/>
              <w:rPr>
                <w:rFonts w:ascii="Calibri" w:eastAsia="DengXian" w:hAnsi="Calibri"/>
                <w:sz w:val="14"/>
                <w:szCs w:val="1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3B7DC04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Unit 1 Statistics</w:t>
            </w:r>
          </w:p>
          <w:p w14:paraId="7F805938" w14:textId="77777777" w:rsidR="00E769F4" w:rsidRDefault="00E769F4" w:rsidP="004C589F">
            <w:pPr>
              <w:spacing w:before="40" w:after="40" w:line="256" w:lineRule="auto"/>
              <w:jc w:val="both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Frequency diagrams</w:t>
            </w:r>
          </w:p>
          <w:p w14:paraId="79EBBC64" w14:textId="77777777" w:rsidR="00E769F4" w:rsidRDefault="00E769F4" w:rsidP="004C589F">
            <w:pPr>
              <w:spacing w:before="40" w:after="40" w:line="256" w:lineRule="auto"/>
              <w:jc w:val="both"/>
              <w:rPr>
                <w:rFonts w:ascii="Calibri" w:hAnsi="Calibri"/>
                <w:bCs/>
                <w:sz w:val="14"/>
                <w:szCs w:val="14"/>
                <w:lang w:val="en-US"/>
              </w:rPr>
            </w:pPr>
          </w:p>
          <w:p w14:paraId="63A73CB1" w14:textId="77777777" w:rsidR="00E769F4" w:rsidRDefault="00E769F4" w:rsidP="004C589F">
            <w:pPr>
              <w:spacing w:before="40" w:after="40" w:line="256" w:lineRule="auto"/>
              <w:jc w:val="both"/>
              <w:rPr>
                <w:rFonts w:ascii="Calibri" w:hAnsi="Calibri"/>
                <w:bCs/>
                <w:sz w:val="14"/>
                <w:szCs w:val="14"/>
                <w:lang w:val="en-US"/>
              </w:rPr>
            </w:pPr>
          </w:p>
          <w:p w14:paraId="21D02F97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ABE6CCD" w14:textId="77777777" w:rsidR="00E769F4" w:rsidRDefault="00E769F4" w:rsidP="004C589F">
            <w:pPr>
              <w:spacing w:before="40" w:after="40"/>
              <w:jc w:val="both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Unit 1 Statistics</w:t>
            </w:r>
          </w:p>
          <w:p w14:paraId="0660D01D" w14:textId="77777777" w:rsidR="00E769F4" w:rsidRDefault="00E769F4" w:rsidP="004C589F">
            <w:pPr>
              <w:spacing w:before="40" w:after="40" w:line="256" w:lineRule="auto"/>
              <w:jc w:val="both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Identifying errors and misconceptions in statistical diagrams</w:t>
            </w:r>
          </w:p>
          <w:p w14:paraId="4B1CA1A1" w14:textId="77777777" w:rsidR="00E769F4" w:rsidRDefault="00E769F4" w:rsidP="004C589F">
            <w:pPr>
              <w:spacing w:before="40" w:after="40" w:line="256" w:lineRule="auto"/>
              <w:jc w:val="both"/>
              <w:rPr>
                <w:rFonts w:ascii="Calibri" w:hAnsi="Calibri"/>
                <w:bCs/>
                <w:sz w:val="14"/>
                <w:szCs w:val="14"/>
                <w:lang w:val="en-US"/>
              </w:rPr>
            </w:pPr>
          </w:p>
          <w:p w14:paraId="24718710" w14:textId="77777777" w:rsidR="00E769F4" w:rsidRDefault="00E769F4" w:rsidP="004C589F">
            <w:pPr>
              <w:spacing w:before="40" w:after="40" w:line="256" w:lineRule="auto"/>
              <w:jc w:val="both"/>
              <w:rPr>
                <w:rFonts w:ascii="Calibri" w:eastAsia="DengXian" w:hAnsi="Calibri"/>
                <w:sz w:val="14"/>
                <w:szCs w:val="1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24" w:space="0" w:color="auto"/>
            </w:tcBorders>
          </w:tcPr>
          <w:p w14:paraId="32574808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2 Graphs and Proportion</w:t>
            </w:r>
          </w:p>
          <w:p w14:paraId="59731EDD" w14:textId="77777777" w:rsidR="00E769F4" w:rsidRDefault="00E769F4" w:rsidP="004C589F">
            <w:pPr>
              <w:spacing w:before="40" w:after="40" w:line="256" w:lineRule="auto"/>
              <w:jc w:val="both"/>
              <w:rPr>
                <w:rFonts w:ascii="Calibri" w:eastAsia="DengXian" w:hAnsi="Calibr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Coordinates and mid-points</w:t>
            </w:r>
          </w:p>
        </w:tc>
        <w:tc>
          <w:tcPr>
            <w:tcW w:w="1112" w:type="dxa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</w:tcPr>
          <w:p w14:paraId="3073FAD3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2 Graphs and Proportion</w:t>
            </w:r>
          </w:p>
          <w:p w14:paraId="6C6A31C3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Linear functions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4" w:space="0" w:color="002060"/>
            </w:tcBorders>
          </w:tcPr>
          <w:p w14:paraId="41040020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2 Graphs and Proportion</w:t>
            </w:r>
          </w:p>
          <w:p w14:paraId="51858FE2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Direct proportion</w:t>
            </w:r>
          </w:p>
        </w:tc>
        <w:tc>
          <w:tcPr>
            <w:tcW w:w="1145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0BEDBD27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2 Graphs and Proportion</w:t>
            </w:r>
          </w:p>
          <w:p w14:paraId="3A7E31CC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Inverse proportion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6493488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2 Graphs and Proportion</w:t>
            </w:r>
          </w:p>
          <w:p w14:paraId="1170FB95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bCs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Scale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3670431E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3 Algebraic Expressions</w:t>
            </w:r>
          </w:p>
          <w:p w14:paraId="0BCBB463" w14:textId="77777777" w:rsidR="00E769F4" w:rsidRDefault="00E769F4" w:rsidP="004C589F">
            <w:pPr>
              <w:pStyle w:val="DTCTableText"/>
              <w:spacing w:before="0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Sequences</w:t>
            </w:r>
          </w:p>
          <w:p w14:paraId="20D3EF51" w14:textId="77777777" w:rsidR="00E769F4" w:rsidRDefault="00E769F4" w:rsidP="004C589F">
            <w:pPr>
              <w:pStyle w:val="DTCTableText"/>
              <w:spacing w:before="0" w:after="0" w:line="240" w:lineRule="auto"/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nil"/>
            </w:tcBorders>
          </w:tcPr>
          <w:p w14:paraId="7D90B67C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3 Algebraic Expressions</w:t>
            </w:r>
          </w:p>
          <w:p w14:paraId="33B5BEDD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Expanding</w:t>
            </w:r>
          </w:p>
          <w:p w14:paraId="5E67FC06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  <w:p w14:paraId="563C66EB" w14:textId="77777777" w:rsidR="00E769F4" w:rsidRDefault="00E769F4" w:rsidP="004C589F">
            <w:pPr>
              <w:pStyle w:val="NoSpacing"/>
              <w:rPr>
                <w:bCs/>
                <w:sz w:val="14"/>
                <w:szCs w:val="14"/>
                <w:lang w:val="en-US"/>
              </w:rPr>
            </w:pPr>
          </w:p>
        </w:tc>
      </w:tr>
      <w:tr w:rsidR="00E769F4" w14:paraId="13B1BF99" w14:textId="77777777" w:rsidTr="004C589F">
        <w:trPr>
          <w:trHeight w:val="59"/>
        </w:trPr>
        <w:tc>
          <w:tcPr>
            <w:tcW w:w="1014" w:type="dxa"/>
            <w:vMerge w:val="restart"/>
            <w:tcBorders>
              <w:top w:val="single" w:sz="8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4C56C8D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Cycle 2</w:t>
            </w:r>
          </w:p>
          <w:p w14:paraId="24E2187E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  <w:p w14:paraId="10D26741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  <w:p w14:paraId="72CFD50B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  <w:p w14:paraId="2A2CFC30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</w:tc>
        <w:tc>
          <w:tcPr>
            <w:tcW w:w="99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24" w:space="0" w:color="auto"/>
            </w:tcBorders>
            <w:vAlign w:val="center"/>
          </w:tcPr>
          <w:p w14:paraId="1AD37436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12/12</w:t>
            </w:r>
          </w:p>
        </w:tc>
        <w:tc>
          <w:tcPr>
            <w:tcW w:w="1016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  <w:hideMark/>
          </w:tcPr>
          <w:p w14:paraId="3D1E0CFD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2/1</w:t>
            </w:r>
          </w:p>
          <w:p w14:paraId="44E529CA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120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26810918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9/1</w:t>
            </w:r>
          </w:p>
        </w:tc>
        <w:tc>
          <w:tcPr>
            <w:tcW w:w="1052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46A7F9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16/1</w:t>
            </w:r>
          </w:p>
        </w:tc>
        <w:tc>
          <w:tcPr>
            <w:tcW w:w="2232" w:type="dxa"/>
            <w:gridSpan w:val="2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14A6D586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23/1              30/1</w:t>
            </w:r>
          </w:p>
          <w:p w14:paraId="5F5A35E4" w14:textId="77777777" w:rsidR="00E769F4" w:rsidRPr="00DC5127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Cycle Assessments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22D25F38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6/2</w:t>
            </w:r>
          </w:p>
        </w:tc>
        <w:tc>
          <w:tcPr>
            <w:tcW w:w="1112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24" w:space="0" w:color="auto"/>
            </w:tcBorders>
            <w:vAlign w:val="center"/>
            <w:hideMark/>
          </w:tcPr>
          <w:p w14:paraId="7B9BB6B1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</w:rPr>
              <w:t>13/2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</w:tcPr>
          <w:p w14:paraId="1FBC8BDB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27/2</w:t>
            </w:r>
          </w:p>
          <w:p w14:paraId="1F4E053C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145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F2B9CE0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6/3</w:t>
            </w:r>
          </w:p>
          <w:p w14:paraId="172DFB32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Planning Days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0A5B05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13/3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52AEF3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20/3</w:t>
            </w:r>
          </w:p>
        </w:tc>
        <w:tc>
          <w:tcPr>
            <w:tcW w:w="1004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24" w:space="0" w:color="auto"/>
            </w:tcBorders>
            <w:vAlign w:val="center"/>
          </w:tcPr>
          <w:p w14:paraId="310E7BD7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27/3</w:t>
            </w:r>
          </w:p>
        </w:tc>
      </w:tr>
      <w:tr w:rsidR="00E769F4" w14:paraId="124D694F" w14:textId="77777777" w:rsidTr="004C589F">
        <w:trPr>
          <w:trHeight w:val="1362"/>
        </w:trPr>
        <w:tc>
          <w:tcPr>
            <w:tcW w:w="0" w:type="auto"/>
            <w:vMerge/>
            <w:vAlign w:val="center"/>
            <w:hideMark/>
          </w:tcPr>
          <w:p w14:paraId="251017EA" w14:textId="77777777" w:rsidR="00E769F4" w:rsidRDefault="00E769F4" w:rsidP="004C589F">
            <w:pPr>
              <w:rPr>
                <w:rFonts w:cs="Times New Roman"/>
                <w:b/>
                <w:noProof/>
                <w:color w:val="263460"/>
                <w:sz w:val="19"/>
                <w:szCs w:val="19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24" w:space="0" w:color="auto"/>
            </w:tcBorders>
          </w:tcPr>
          <w:p w14:paraId="757242D9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3 Algebraic Expressions</w:t>
            </w:r>
          </w:p>
          <w:p w14:paraId="3B7B6CAD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>
              <w:rPr>
                <w:rFonts w:cstheme="minorHAnsi"/>
                <w:sz w:val="14"/>
                <w:szCs w:val="14"/>
                <w:lang w:val="en-US"/>
              </w:rPr>
              <w:t>Factorising</w:t>
            </w:r>
            <w:proofErr w:type="spellEnd"/>
          </w:p>
          <w:p w14:paraId="09050DC8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  <w:p w14:paraId="21EE5879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  <w:p w14:paraId="4FC4D0E1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  <w:p w14:paraId="4C8E270C" w14:textId="77777777" w:rsidR="00E769F4" w:rsidRDefault="00E769F4" w:rsidP="004C589F">
            <w:pPr>
              <w:pStyle w:val="NoSpacing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</w:tcPr>
          <w:p w14:paraId="047CD300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3 Algebraic Expressions</w:t>
            </w:r>
          </w:p>
          <w:p w14:paraId="43B76018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>
              <w:rPr>
                <w:rFonts w:cstheme="minorHAnsi"/>
                <w:sz w:val="14"/>
                <w:szCs w:val="14"/>
                <w:lang w:val="en-US"/>
              </w:rPr>
              <w:t>Factorising</w:t>
            </w:r>
            <w:proofErr w:type="spellEnd"/>
          </w:p>
          <w:p w14:paraId="6CEE624A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  <w:p w14:paraId="103DAE77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  <w:p w14:paraId="295ACF31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  <w:p w14:paraId="1BCB5AFA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  <w:p w14:paraId="636DE9EE" w14:textId="77777777" w:rsidR="00E769F4" w:rsidRDefault="00E769F4" w:rsidP="004C589F">
            <w:pPr>
              <w:pStyle w:val="NoSpacing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4" w:space="0" w:color="002060"/>
            </w:tcBorders>
          </w:tcPr>
          <w:p w14:paraId="0AB449BF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3 Algebraic Expressions</w:t>
            </w:r>
          </w:p>
          <w:p w14:paraId="417DE8A6" w14:textId="77777777" w:rsidR="00E769F4" w:rsidRDefault="00E769F4" w:rsidP="004C589F">
            <w:pPr>
              <w:pStyle w:val="DTCTableText"/>
              <w:spacing w:before="0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Solving</w:t>
            </w:r>
          </w:p>
          <w:p w14:paraId="1652EDFE" w14:textId="77777777" w:rsidR="00E769F4" w:rsidRDefault="00E769F4" w:rsidP="004C589F">
            <w:pPr>
              <w:pStyle w:val="DTCTableText"/>
              <w:spacing w:before="0"/>
              <w:rPr>
                <w:rFonts w:cstheme="minorHAnsi"/>
                <w:sz w:val="14"/>
                <w:szCs w:val="14"/>
                <w:lang w:val="en-US"/>
              </w:rPr>
            </w:pPr>
          </w:p>
          <w:p w14:paraId="0680D9E8" w14:textId="77777777" w:rsidR="00E769F4" w:rsidRPr="004172CD" w:rsidRDefault="00E769F4" w:rsidP="004C589F">
            <w:pPr>
              <w:pStyle w:val="NoSpacing"/>
              <w:rPr>
                <w:sz w:val="14"/>
                <w:szCs w:val="1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8344857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3 Algebraic Expressions</w:t>
            </w:r>
          </w:p>
          <w:p w14:paraId="28C7E7C8" w14:textId="77777777" w:rsidR="00E769F4" w:rsidRDefault="00E769F4" w:rsidP="004C589F">
            <w:pPr>
              <w:pStyle w:val="DTCTableText"/>
              <w:spacing w:before="0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Solving</w:t>
            </w:r>
          </w:p>
          <w:p w14:paraId="1813A3A6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  <w:p w14:paraId="4479CF6D" w14:textId="77777777" w:rsidR="00E769F4" w:rsidRDefault="00E769F4" w:rsidP="004C589F">
            <w:pPr>
              <w:pStyle w:val="NoSpacing"/>
              <w:rPr>
                <w:sz w:val="14"/>
                <w:szCs w:val="1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0176450" w14:textId="77777777" w:rsidR="00E769F4" w:rsidRDefault="00E769F4" w:rsidP="004C589F">
            <w:pPr>
              <w:spacing w:before="40" w:after="40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Revision and Assessments</w:t>
            </w:r>
          </w:p>
          <w:p w14:paraId="6C701120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224DDE14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ascii="Calibri" w:eastAsia="DengXian" w:hAnsi="Calibri"/>
                <w:sz w:val="14"/>
                <w:szCs w:val="14"/>
                <w:lang w:val="en-US"/>
              </w:rPr>
              <w:t>Catch Up</w:t>
            </w:r>
          </w:p>
          <w:p w14:paraId="204D7D02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  <w:p w14:paraId="57C1841A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  <w:p w14:paraId="35F5B323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  <w:p w14:paraId="2DE60974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auto"/>
            </w:tcBorders>
          </w:tcPr>
          <w:p w14:paraId="6D056268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3 Algebraic Expressions</w:t>
            </w:r>
          </w:p>
          <w:p w14:paraId="029D23A0" w14:textId="77777777" w:rsidR="00E769F4" w:rsidRDefault="00E769F4" w:rsidP="004C589F">
            <w:pPr>
              <w:pStyle w:val="DTCTableText"/>
              <w:spacing w:before="0" w:line="240" w:lineRule="auto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Transposing Formulae</w:t>
            </w:r>
          </w:p>
          <w:p w14:paraId="616C5DB5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  <w:p w14:paraId="1553C585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  <w:p w14:paraId="49CD44D9" w14:textId="77777777" w:rsidR="00E769F4" w:rsidRDefault="00E769F4" w:rsidP="004C589F">
            <w:pPr>
              <w:pStyle w:val="NoSpacing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24" w:space="0" w:color="auto"/>
            </w:tcBorders>
          </w:tcPr>
          <w:p w14:paraId="62D72840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3 Algebraic Expressions</w:t>
            </w:r>
          </w:p>
          <w:p w14:paraId="732FFCE8" w14:textId="77777777" w:rsidR="00E769F4" w:rsidRDefault="00E769F4" w:rsidP="004C589F">
            <w:pPr>
              <w:pStyle w:val="DTCTableText"/>
              <w:spacing w:before="0" w:line="240" w:lineRule="auto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Transposing Formulae</w:t>
            </w:r>
          </w:p>
          <w:p w14:paraId="1306526F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  <w:p w14:paraId="7495336E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  <w:p w14:paraId="1AE2EB44" w14:textId="77777777" w:rsidR="00E769F4" w:rsidRDefault="00E769F4" w:rsidP="004C589F">
            <w:pPr>
              <w:pStyle w:val="DTCTableText"/>
              <w:spacing w:before="0"/>
              <w:rPr>
                <w:sz w:val="14"/>
                <w:szCs w:val="1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</w:tcPr>
          <w:p w14:paraId="0E683D30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4 Geometry Angles</w:t>
            </w:r>
          </w:p>
          <w:p w14:paraId="500017BA" w14:textId="77777777" w:rsidR="00E769F4" w:rsidRDefault="00E769F4" w:rsidP="004C589F">
            <w:pPr>
              <w:pStyle w:val="DTCTableText"/>
              <w:spacing w:before="0" w:line="240" w:lineRule="auto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Constructions and Loci</w:t>
            </w:r>
          </w:p>
          <w:p w14:paraId="2E9B2ABD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  <w:p w14:paraId="11C36B48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  <w:p w14:paraId="10F75BBC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  <w:right w:val="single" w:sz="4" w:space="0" w:color="002060"/>
            </w:tcBorders>
          </w:tcPr>
          <w:p w14:paraId="7C870612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4 Geometry Angles</w:t>
            </w:r>
          </w:p>
          <w:p w14:paraId="6300EB61" w14:textId="77777777" w:rsidR="00E769F4" w:rsidRDefault="00E769F4" w:rsidP="004C589F">
            <w:pPr>
              <w:pStyle w:val="DTCTableText"/>
              <w:spacing w:before="0" w:line="240" w:lineRule="auto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Angles in polygons</w:t>
            </w:r>
          </w:p>
          <w:p w14:paraId="3552D868" w14:textId="77777777" w:rsidR="00E769F4" w:rsidRDefault="00E769F4" w:rsidP="004C589F">
            <w:pPr>
              <w:spacing w:before="40" w:after="40"/>
              <w:jc w:val="both"/>
              <w:rPr>
                <w:rFonts w:cs="Times New Roman"/>
                <w:sz w:val="14"/>
                <w:szCs w:val="14"/>
                <w:lang w:val="en-US"/>
              </w:rPr>
            </w:pPr>
          </w:p>
          <w:p w14:paraId="4644E466" w14:textId="77777777" w:rsidR="00E769F4" w:rsidRDefault="00E769F4" w:rsidP="004C589F">
            <w:pPr>
              <w:spacing w:before="40" w:after="40"/>
              <w:jc w:val="both"/>
              <w:rPr>
                <w:rFonts w:cs="Times New Roman"/>
                <w:sz w:val="14"/>
                <w:szCs w:val="14"/>
                <w:lang w:val="en-US"/>
              </w:rPr>
            </w:pPr>
          </w:p>
          <w:p w14:paraId="5BFAF5FE" w14:textId="77777777" w:rsidR="00E769F4" w:rsidRDefault="00E769F4" w:rsidP="004C589F">
            <w:pPr>
              <w:spacing w:before="40" w:after="40"/>
              <w:jc w:val="both"/>
              <w:rPr>
                <w:rFonts w:cs="Times New Roman"/>
                <w:sz w:val="14"/>
                <w:szCs w:val="14"/>
                <w:lang w:val="en-US"/>
              </w:rPr>
            </w:pPr>
          </w:p>
          <w:p w14:paraId="45BC026A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58B580FC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4 Geometry Angles</w:t>
            </w:r>
          </w:p>
          <w:p w14:paraId="462233A4" w14:textId="77777777" w:rsidR="00E769F4" w:rsidRDefault="00E769F4" w:rsidP="004C589F">
            <w:pPr>
              <w:pStyle w:val="DTCTableText"/>
              <w:spacing w:before="0" w:line="240" w:lineRule="auto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Angles in polygons</w:t>
            </w:r>
          </w:p>
          <w:p w14:paraId="2923EA3B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  <w:lang w:val="en-US"/>
              </w:rPr>
            </w:pPr>
          </w:p>
          <w:p w14:paraId="61DD9021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hideMark/>
          </w:tcPr>
          <w:p w14:paraId="0BEF32C2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4 Geometry Angles</w:t>
            </w:r>
          </w:p>
          <w:p w14:paraId="727AFE1C" w14:textId="77777777" w:rsidR="00E769F4" w:rsidRDefault="00E769F4" w:rsidP="004C589F">
            <w:pPr>
              <w:pStyle w:val="DTCTableText"/>
              <w:spacing w:before="0" w:line="240" w:lineRule="auto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Congruency</w:t>
            </w:r>
          </w:p>
          <w:p w14:paraId="73737CDE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24" w:space="0" w:color="auto"/>
            </w:tcBorders>
            <w:hideMark/>
          </w:tcPr>
          <w:p w14:paraId="308A44DD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4 Geometry Angles</w:t>
            </w:r>
          </w:p>
          <w:p w14:paraId="4380A1A2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Similarity</w:t>
            </w:r>
          </w:p>
          <w:p w14:paraId="38C5AB67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</w:tc>
      </w:tr>
      <w:tr w:rsidR="00E769F4" w14:paraId="350040AE" w14:textId="77777777" w:rsidTr="004C589F">
        <w:trPr>
          <w:trHeight w:val="59"/>
        </w:trPr>
        <w:tc>
          <w:tcPr>
            <w:tcW w:w="1014" w:type="dxa"/>
            <w:vMerge w:val="restart"/>
            <w:tcBorders>
              <w:top w:val="single" w:sz="8" w:space="0" w:color="00206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CDBBD7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Cycle 3</w:t>
            </w:r>
          </w:p>
          <w:p w14:paraId="75ABED29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  <w:p w14:paraId="5FB637BA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  <w:p w14:paraId="6C84C1E5" w14:textId="77777777" w:rsidR="00E769F4" w:rsidRDefault="00E769F4" w:rsidP="004C589F">
            <w:pPr>
              <w:pStyle w:val="DTCTableRowHeader"/>
              <w:jc w:val="center"/>
              <w:rPr>
                <w:lang w:val="en-US" w:eastAsia="en-US"/>
              </w:rPr>
            </w:pPr>
          </w:p>
        </w:tc>
        <w:tc>
          <w:tcPr>
            <w:tcW w:w="997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auto"/>
            </w:tcBorders>
          </w:tcPr>
          <w:p w14:paraId="3C0F5A8A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17/4</w:t>
            </w:r>
          </w:p>
          <w:p w14:paraId="34112CC9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016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14:paraId="11EFEDE5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24/4</w:t>
            </w:r>
          </w:p>
          <w:p w14:paraId="3C86199F" w14:textId="77777777" w:rsidR="00E769F4" w:rsidRDefault="00E769F4" w:rsidP="004C589F">
            <w:pPr>
              <w:spacing w:before="40" w:after="40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91C1C6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1/5</w:t>
            </w:r>
          </w:p>
          <w:p w14:paraId="15C3C10B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BH MON</w:t>
            </w:r>
          </w:p>
        </w:tc>
        <w:tc>
          <w:tcPr>
            <w:tcW w:w="1052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1D17D12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8/5</w:t>
            </w:r>
          </w:p>
          <w:p w14:paraId="2CB7C640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BH MON</w:t>
            </w:r>
          </w:p>
        </w:tc>
        <w:tc>
          <w:tcPr>
            <w:tcW w:w="1055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3D4D42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15/5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24" w:space="0" w:color="auto"/>
            </w:tcBorders>
          </w:tcPr>
          <w:p w14:paraId="47C9A5CF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22/5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hideMark/>
          </w:tcPr>
          <w:p w14:paraId="1DEABEF5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5/6</w:t>
            </w:r>
          </w:p>
          <w:p w14:paraId="51AC7ECA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2289" w:type="dxa"/>
            <w:gridSpan w:val="2"/>
            <w:tcBorders>
              <w:top w:val="single" w:sz="8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14:paraId="6188F7A7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12/6                     19/6</w:t>
            </w:r>
          </w:p>
          <w:p w14:paraId="5E91AD90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Cycle assessment weeks</w:t>
            </w:r>
          </w:p>
        </w:tc>
        <w:tc>
          <w:tcPr>
            <w:tcW w:w="1145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BC5CBC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26/6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63E4F97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3/7</w:t>
            </w:r>
          </w:p>
        </w:tc>
        <w:tc>
          <w:tcPr>
            <w:tcW w:w="1177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805601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10/7</w:t>
            </w:r>
          </w:p>
        </w:tc>
        <w:tc>
          <w:tcPr>
            <w:tcW w:w="1004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24" w:space="0" w:color="auto"/>
            </w:tcBorders>
            <w:hideMark/>
          </w:tcPr>
          <w:p w14:paraId="097051D6" w14:textId="77777777" w:rsidR="00E769F4" w:rsidRDefault="00E769F4" w:rsidP="004C589F">
            <w:pPr>
              <w:spacing w:before="40" w:after="40"/>
              <w:jc w:val="center"/>
              <w:rPr>
                <w:rFonts w:cs="Times New Roman"/>
                <w:b/>
                <w:sz w:val="14"/>
                <w:szCs w:val="14"/>
                <w:lang w:val="en-US"/>
              </w:rPr>
            </w:pPr>
            <w:r>
              <w:rPr>
                <w:rFonts w:cs="Times New Roman"/>
                <w:b/>
                <w:sz w:val="14"/>
                <w:szCs w:val="14"/>
                <w:lang w:val="en-US"/>
              </w:rPr>
              <w:t>17/7</w:t>
            </w:r>
          </w:p>
        </w:tc>
      </w:tr>
      <w:tr w:rsidR="00E769F4" w14:paraId="5469CE5B" w14:textId="77777777" w:rsidTr="004C589F">
        <w:trPr>
          <w:trHeight w:val="1487"/>
        </w:trPr>
        <w:tc>
          <w:tcPr>
            <w:tcW w:w="0" w:type="auto"/>
            <w:vMerge/>
            <w:vAlign w:val="center"/>
            <w:hideMark/>
          </w:tcPr>
          <w:p w14:paraId="65BE270E" w14:textId="77777777" w:rsidR="00E769F4" w:rsidRDefault="00E769F4" w:rsidP="004C589F">
            <w:pPr>
              <w:rPr>
                <w:rFonts w:cs="Times New Roman"/>
                <w:b/>
                <w:noProof/>
                <w:color w:val="263460"/>
                <w:sz w:val="19"/>
                <w:szCs w:val="19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002060"/>
              <w:left w:val="single" w:sz="4" w:space="0" w:color="auto"/>
              <w:bottom w:val="nil"/>
              <w:right w:val="single" w:sz="4" w:space="0" w:color="auto"/>
            </w:tcBorders>
          </w:tcPr>
          <w:p w14:paraId="4AED27BD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4 Geometry Angles</w:t>
            </w:r>
          </w:p>
          <w:p w14:paraId="071A6DD5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Similarity</w:t>
            </w:r>
          </w:p>
          <w:p w14:paraId="1BF434A3" w14:textId="77777777" w:rsidR="00E769F4" w:rsidRDefault="00E769F4" w:rsidP="004C589F">
            <w:pPr>
              <w:pStyle w:val="DTCTableText"/>
              <w:spacing w:before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002060"/>
              <w:left w:val="single" w:sz="4" w:space="0" w:color="auto"/>
              <w:bottom w:val="nil"/>
              <w:right w:val="single" w:sz="4" w:space="0" w:color="002060"/>
            </w:tcBorders>
          </w:tcPr>
          <w:p w14:paraId="029403CC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4 Geometry Angles</w:t>
            </w:r>
          </w:p>
          <w:p w14:paraId="03624D87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Arcs and sectors</w:t>
            </w:r>
          </w:p>
          <w:p w14:paraId="6D44F229" w14:textId="77777777" w:rsidR="00E769F4" w:rsidRDefault="00E769F4" w:rsidP="004C589F">
            <w:pPr>
              <w:spacing w:before="40" w:after="40"/>
              <w:jc w:val="both"/>
              <w:rPr>
                <w:rFonts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90AEF9F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4 Geometry Angles</w:t>
            </w:r>
          </w:p>
          <w:p w14:paraId="03975E23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Arcs and sectors</w:t>
            </w:r>
          </w:p>
          <w:p w14:paraId="6103211B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5019F215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5 Algebra Graphs</w:t>
            </w:r>
          </w:p>
          <w:p w14:paraId="0E68F157" w14:textId="77777777" w:rsidR="00E769F4" w:rsidRDefault="00E769F4" w:rsidP="004C589F">
            <w:pPr>
              <w:spacing w:before="40" w:after="40" w:line="256" w:lineRule="auto"/>
              <w:jc w:val="both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Form and solve inequalities</w:t>
            </w:r>
          </w:p>
        </w:tc>
        <w:tc>
          <w:tcPr>
            <w:tcW w:w="1055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hideMark/>
          </w:tcPr>
          <w:p w14:paraId="6AFF44AF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5 Algebra Graphs</w:t>
            </w:r>
          </w:p>
          <w:p w14:paraId="5DFAE29C" w14:textId="77777777" w:rsidR="00E769F4" w:rsidRDefault="00E769F4" w:rsidP="004C589F">
            <w:pPr>
              <w:spacing w:before="40" w:after="40"/>
              <w:jc w:val="both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Graphing inequalities and identifying regions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nil"/>
              <w:right w:val="single" w:sz="24" w:space="0" w:color="auto"/>
            </w:tcBorders>
          </w:tcPr>
          <w:p w14:paraId="7CD47061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5 Algebra Graphs</w:t>
            </w:r>
          </w:p>
          <w:p w14:paraId="7CE84726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Graphing inequalities and identifying regions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24" w:space="0" w:color="auto"/>
              <w:bottom w:val="nil"/>
              <w:right w:val="single" w:sz="4" w:space="0" w:color="auto"/>
            </w:tcBorders>
          </w:tcPr>
          <w:p w14:paraId="75FE7E34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5 Algebra Graphs</w:t>
            </w:r>
          </w:p>
          <w:p w14:paraId="3F3C8568" w14:textId="77777777" w:rsidR="00E769F4" w:rsidRPr="00076B2A" w:rsidRDefault="00E769F4" w:rsidP="004C589F">
            <w:pPr>
              <w:spacing w:before="40" w:after="40"/>
              <w:jc w:val="both"/>
              <w:rPr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Simultaneous equations</w:t>
            </w:r>
          </w:p>
        </w:tc>
        <w:tc>
          <w:tcPr>
            <w:tcW w:w="1112" w:type="dxa"/>
            <w:tcBorders>
              <w:top w:val="single" w:sz="4" w:space="0" w:color="002060"/>
              <w:left w:val="single" w:sz="4" w:space="0" w:color="auto"/>
              <w:bottom w:val="nil"/>
              <w:right w:val="single" w:sz="4" w:space="0" w:color="002060"/>
            </w:tcBorders>
          </w:tcPr>
          <w:p w14:paraId="0FD6ABA5" w14:textId="77777777" w:rsidR="00E769F4" w:rsidRPr="00076B2A" w:rsidRDefault="00E769F4" w:rsidP="004C589F">
            <w:pPr>
              <w:spacing w:before="40" w:after="40"/>
              <w:jc w:val="both"/>
              <w:rPr>
                <w:rFonts w:cs="Times New Roman"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Cycle Assessments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398389A5" w14:textId="77777777" w:rsidR="00E769F4" w:rsidRPr="00076B2A" w:rsidRDefault="00E769F4" w:rsidP="004C589F">
            <w:pPr>
              <w:spacing w:before="40" w:after="40"/>
              <w:jc w:val="both"/>
              <w:rPr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Cycle Assessments</w:t>
            </w:r>
          </w:p>
        </w:tc>
        <w:tc>
          <w:tcPr>
            <w:tcW w:w="1145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6445B55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5 Algebra Graphs</w:t>
            </w:r>
          </w:p>
          <w:p w14:paraId="07707DEF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Simultaneous equations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19BFA31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5 Algebra Graphs</w:t>
            </w:r>
          </w:p>
          <w:p w14:paraId="57D9DE66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Quadratic graphs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5C35DC86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5 Algebra Graphs</w:t>
            </w:r>
          </w:p>
          <w:p w14:paraId="1959F472" w14:textId="77777777" w:rsidR="00E769F4" w:rsidRPr="00076B2A" w:rsidRDefault="00E769F4" w:rsidP="004C589F">
            <w:pPr>
              <w:spacing w:before="40" w:after="40"/>
              <w:jc w:val="both"/>
              <w:rPr>
                <w:rFonts w:cstheme="minorHAnsi"/>
                <w:bCs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Other algebraic graphs</w:t>
            </w:r>
          </w:p>
        </w:tc>
        <w:tc>
          <w:tcPr>
            <w:tcW w:w="1004" w:type="dxa"/>
            <w:tcBorders>
              <w:top w:val="single" w:sz="4" w:space="0" w:color="002060"/>
              <w:left w:val="single" w:sz="4" w:space="0" w:color="002060"/>
              <w:bottom w:val="nil"/>
              <w:right w:val="single" w:sz="24" w:space="0" w:color="auto"/>
            </w:tcBorders>
            <w:hideMark/>
          </w:tcPr>
          <w:p w14:paraId="2B03853E" w14:textId="77777777" w:rsidR="00E769F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71965">
              <w:rPr>
                <w:rFonts w:cstheme="minorHAnsi"/>
                <w:b/>
                <w:sz w:val="14"/>
                <w:szCs w:val="14"/>
                <w:lang w:val="en-US"/>
              </w:rPr>
              <w:t>Unit 5 Algebra Graphs</w:t>
            </w:r>
          </w:p>
          <w:p w14:paraId="411B6E78" w14:textId="77777777" w:rsidR="00E769F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sz w:val="14"/>
                <w:szCs w:val="14"/>
                <w:lang w:val="en-US"/>
              </w:rPr>
              <w:t>Other algebraic graphs</w:t>
            </w:r>
          </w:p>
        </w:tc>
      </w:tr>
    </w:tbl>
    <w:p w14:paraId="1CD4F298" w14:textId="2D3D0904" w:rsidR="00E769F4" w:rsidRDefault="00E769F4" w:rsidP="00E20CE1"/>
    <w:p w14:paraId="7D7CDD9C" w14:textId="3A4EB065" w:rsidR="00E769F4" w:rsidRDefault="00E769F4" w:rsidP="00E20CE1"/>
    <w:p w14:paraId="77D1DCF1" w14:textId="491609FA" w:rsidR="00E769F4" w:rsidRDefault="00E769F4" w:rsidP="00E20CE1"/>
    <w:p w14:paraId="6D89A28B" w14:textId="77777777" w:rsidR="00E769F4" w:rsidRDefault="00E769F4" w:rsidP="00E20CE1"/>
    <w:p w14:paraId="7F181931" w14:textId="77777777" w:rsidR="00E769F4" w:rsidRDefault="00E769F4" w:rsidP="00E769F4">
      <w:pPr>
        <w:pStyle w:val="DATHeader"/>
      </w:pPr>
      <w:r>
        <w:t>Y10 Mathematics</w:t>
      </w:r>
    </w:p>
    <w:p w14:paraId="5A8B6655" w14:textId="77777777" w:rsidR="00E769F4" w:rsidRDefault="00E769F4" w:rsidP="00E769F4">
      <w:pPr>
        <w:pStyle w:val="DATTopSubHeader"/>
      </w:pPr>
      <w:r>
        <w:t>Long Term Plan 2022/23</w:t>
      </w:r>
    </w:p>
    <w:p w14:paraId="30E1BCB2" w14:textId="77777777" w:rsidR="00E769F4" w:rsidRDefault="00E769F4" w:rsidP="00E769F4">
      <w:pPr>
        <w:pStyle w:val="DATText"/>
      </w:pPr>
    </w:p>
    <w:tbl>
      <w:tblPr>
        <w:tblStyle w:val="TableGrid1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"/>
        <w:gridCol w:w="961"/>
        <w:gridCol w:w="1298"/>
        <w:gridCol w:w="1167"/>
        <w:gridCol w:w="1165"/>
        <w:gridCol w:w="1166"/>
        <w:gridCol w:w="1169"/>
        <w:gridCol w:w="1040"/>
        <w:gridCol w:w="11"/>
        <w:gridCol w:w="1053"/>
        <w:gridCol w:w="1048"/>
        <w:gridCol w:w="1051"/>
        <w:gridCol w:w="11"/>
        <w:gridCol w:w="1059"/>
        <w:gridCol w:w="1070"/>
        <w:gridCol w:w="1054"/>
      </w:tblGrid>
      <w:tr w:rsidR="00E769F4" w:rsidRPr="00142274" w14:paraId="51142FBD" w14:textId="77777777" w:rsidTr="004C589F">
        <w:trPr>
          <w:trHeight w:val="53"/>
        </w:trPr>
        <w:tc>
          <w:tcPr>
            <w:tcW w:w="1077" w:type="dxa"/>
            <w:tcBorders>
              <w:top w:val="nil"/>
              <w:bottom w:val="single" w:sz="8" w:space="0" w:color="002060"/>
            </w:tcBorders>
          </w:tcPr>
          <w:p w14:paraId="5F10CF21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bottom w:val="single" w:sz="8" w:space="0" w:color="002060"/>
            </w:tcBorders>
            <w:vAlign w:val="center"/>
          </w:tcPr>
          <w:p w14:paraId="22E7165B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1</w:t>
            </w:r>
          </w:p>
        </w:tc>
        <w:tc>
          <w:tcPr>
            <w:tcW w:w="1298" w:type="dxa"/>
            <w:tcBorders>
              <w:top w:val="nil"/>
              <w:bottom w:val="single" w:sz="8" w:space="0" w:color="002060"/>
            </w:tcBorders>
            <w:vAlign w:val="center"/>
          </w:tcPr>
          <w:p w14:paraId="16517415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2</w:t>
            </w:r>
          </w:p>
        </w:tc>
        <w:tc>
          <w:tcPr>
            <w:tcW w:w="1167" w:type="dxa"/>
            <w:tcBorders>
              <w:top w:val="nil"/>
              <w:bottom w:val="single" w:sz="8" w:space="0" w:color="002060"/>
            </w:tcBorders>
            <w:vAlign w:val="center"/>
          </w:tcPr>
          <w:p w14:paraId="4DDF06FF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3</w:t>
            </w:r>
          </w:p>
        </w:tc>
        <w:tc>
          <w:tcPr>
            <w:tcW w:w="1165" w:type="dxa"/>
            <w:tcBorders>
              <w:top w:val="nil"/>
              <w:bottom w:val="single" w:sz="8" w:space="0" w:color="002060"/>
            </w:tcBorders>
            <w:vAlign w:val="center"/>
          </w:tcPr>
          <w:p w14:paraId="001C356A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4</w:t>
            </w:r>
          </w:p>
        </w:tc>
        <w:tc>
          <w:tcPr>
            <w:tcW w:w="1166" w:type="dxa"/>
            <w:tcBorders>
              <w:top w:val="nil"/>
              <w:bottom w:val="single" w:sz="8" w:space="0" w:color="002060"/>
            </w:tcBorders>
            <w:vAlign w:val="center"/>
          </w:tcPr>
          <w:p w14:paraId="5539CFA4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5</w:t>
            </w:r>
          </w:p>
        </w:tc>
        <w:tc>
          <w:tcPr>
            <w:tcW w:w="1169" w:type="dxa"/>
            <w:tcBorders>
              <w:top w:val="nil"/>
              <w:bottom w:val="single" w:sz="8" w:space="0" w:color="002060"/>
            </w:tcBorders>
            <w:vAlign w:val="center"/>
          </w:tcPr>
          <w:p w14:paraId="25DF9FE5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6</w:t>
            </w:r>
          </w:p>
        </w:tc>
        <w:tc>
          <w:tcPr>
            <w:tcW w:w="1040" w:type="dxa"/>
            <w:tcBorders>
              <w:top w:val="nil"/>
              <w:bottom w:val="single" w:sz="8" w:space="0" w:color="002060"/>
              <w:right w:val="single" w:sz="24" w:space="0" w:color="auto"/>
            </w:tcBorders>
            <w:vAlign w:val="center"/>
          </w:tcPr>
          <w:p w14:paraId="0F05E9D6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7</w:t>
            </w:r>
          </w:p>
        </w:tc>
        <w:tc>
          <w:tcPr>
            <w:tcW w:w="1064" w:type="dxa"/>
            <w:gridSpan w:val="2"/>
            <w:tcBorders>
              <w:top w:val="nil"/>
              <w:left w:val="single" w:sz="24" w:space="0" w:color="auto"/>
              <w:bottom w:val="single" w:sz="8" w:space="0" w:color="002060"/>
              <w:right w:val="single" w:sz="4" w:space="0" w:color="auto"/>
            </w:tcBorders>
            <w:vAlign w:val="center"/>
          </w:tcPr>
          <w:p w14:paraId="70E881D1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8" w:space="0" w:color="002060"/>
            </w:tcBorders>
            <w:vAlign w:val="center"/>
          </w:tcPr>
          <w:p w14:paraId="22C92F48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9</w:t>
            </w:r>
          </w:p>
        </w:tc>
        <w:tc>
          <w:tcPr>
            <w:tcW w:w="1051" w:type="dxa"/>
            <w:tcBorders>
              <w:top w:val="nil"/>
              <w:bottom w:val="single" w:sz="8" w:space="0" w:color="002060"/>
            </w:tcBorders>
            <w:vAlign w:val="center"/>
          </w:tcPr>
          <w:p w14:paraId="1B27967B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10</w:t>
            </w:r>
          </w:p>
        </w:tc>
        <w:tc>
          <w:tcPr>
            <w:tcW w:w="1070" w:type="dxa"/>
            <w:gridSpan w:val="2"/>
            <w:tcBorders>
              <w:top w:val="nil"/>
              <w:bottom w:val="single" w:sz="8" w:space="0" w:color="002060"/>
            </w:tcBorders>
            <w:vAlign w:val="center"/>
          </w:tcPr>
          <w:p w14:paraId="58C49E6F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11</w:t>
            </w:r>
          </w:p>
        </w:tc>
        <w:tc>
          <w:tcPr>
            <w:tcW w:w="1070" w:type="dxa"/>
            <w:tcBorders>
              <w:top w:val="nil"/>
              <w:bottom w:val="single" w:sz="8" w:space="0" w:color="002060"/>
            </w:tcBorders>
            <w:vAlign w:val="center"/>
          </w:tcPr>
          <w:p w14:paraId="09FEF98B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12</w:t>
            </w:r>
          </w:p>
        </w:tc>
        <w:tc>
          <w:tcPr>
            <w:tcW w:w="1054" w:type="dxa"/>
            <w:tcBorders>
              <w:top w:val="nil"/>
              <w:bottom w:val="single" w:sz="8" w:space="0" w:color="002060"/>
            </w:tcBorders>
            <w:vAlign w:val="center"/>
          </w:tcPr>
          <w:p w14:paraId="15B80E95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Week 13</w:t>
            </w:r>
          </w:p>
        </w:tc>
      </w:tr>
      <w:tr w:rsidR="00E769F4" w:rsidRPr="00142274" w14:paraId="3DD1EFFC" w14:textId="77777777" w:rsidTr="004C589F">
        <w:trPr>
          <w:trHeight w:val="59"/>
        </w:trPr>
        <w:tc>
          <w:tcPr>
            <w:tcW w:w="1077" w:type="dxa"/>
            <w:vMerge w:val="restart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0E7835B0" w14:textId="77777777" w:rsidR="00E769F4" w:rsidRPr="00142274" w:rsidRDefault="00E769F4" w:rsidP="004C589F">
            <w:pPr>
              <w:spacing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Cycle 1</w:t>
            </w:r>
          </w:p>
          <w:p w14:paraId="34B0541D" w14:textId="77777777" w:rsidR="00E769F4" w:rsidRPr="00142274" w:rsidRDefault="00E769F4" w:rsidP="004C589F">
            <w:pPr>
              <w:spacing w:after="80"/>
              <w:jc w:val="center"/>
              <w:rPr>
                <w:b/>
                <w:bCs/>
                <w:noProof/>
                <w:color w:val="263460"/>
                <w:sz w:val="19"/>
                <w:szCs w:val="19"/>
                <w:lang w:eastAsia="en-GB"/>
              </w:rPr>
            </w:pPr>
          </w:p>
          <w:p w14:paraId="6B97B8B2" w14:textId="77777777" w:rsidR="00E769F4" w:rsidRPr="00142274" w:rsidRDefault="00E769F4" w:rsidP="004C589F">
            <w:pPr>
              <w:spacing w:after="80"/>
              <w:jc w:val="center"/>
              <w:rPr>
                <w:b/>
                <w:bCs/>
                <w:noProof/>
                <w:color w:val="263460"/>
                <w:sz w:val="19"/>
                <w:szCs w:val="19"/>
                <w:lang w:eastAsia="en-GB"/>
              </w:rPr>
            </w:pPr>
          </w:p>
          <w:p w14:paraId="36956E8A" w14:textId="77777777" w:rsidR="00E769F4" w:rsidRPr="00142274" w:rsidRDefault="00E769F4" w:rsidP="004C589F">
            <w:pPr>
              <w:spacing w:after="80"/>
              <w:jc w:val="center"/>
              <w:rPr>
                <w:bCs/>
                <w:noProof/>
                <w:color w:val="263460"/>
                <w:sz w:val="14"/>
                <w:szCs w:val="14"/>
                <w:lang w:eastAsia="en-GB"/>
              </w:rPr>
            </w:pPr>
          </w:p>
        </w:tc>
        <w:tc>
          <w:tcPr>
            <w:tcW w:w="961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1DBE70F0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5/9</w:t>
            </w:r>
          </w:p>
        </w:tc>
        <w:tc>
          <w:tcPr>
            <w:tcW w:w="1298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2DFF61A2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12/9</w:t>
            </w:r>
          </w:p>
        </w:tc>
        <w:tc>
          <w:tcPr>
            <w:tcW w:w="1167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39515167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PD</w:t>
            </w:r>
          </w:p>
          <w:p w14:paraId="7FACB62E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19/9</w:t>
            </w:r>
          </w:p>
        </w:tc>
        <w:tc>
          <w:tcPr>
            <w:tcW w:w="1165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1FD5F3C8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Bid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26/9</w:t>
            </w:r>
          </w:p>
        </w:tc>
        <w:tc>
          <w:tcPr>
            <w:tcW w:w="1166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6DF5F6E0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3/10</w:t>
            </w:r>
          </w:p>
        </w:tc>
        <w:tc>
          <w:tcPr>
            <w:tcW w:w="1169" w:type="dxa"/>
            <w:tcBorders>
              <w:top w:val="single" w:sz="8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100CEA8F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10/10                     </w:t>
            </w:r>
          </w:p>
        </w:tc>
        <w:tc>
          <w:tcPr>
            <w:tcW w:w="1040" w:type="dxa"/>
            <w:tcBorders>
              <w:top w:val="single" w:sz="8" w:space="0" w:color="002060"/>
              <w:bottom w:val="single" w:sz="4" w:space="0" w:color="002060"/>
              <w:right w:val="single" w:sz="24" w:space="0" w:color="auto"/>
            </w:tcBorders>
            <w:vAlign w:val="center"/>
          </w:tcPr>
          <w:p w14:paraId="5A8F3B1A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17/10</w:t>
            </w:r>
          </w:p>
        </w:tc>
        <w:tc>
          <w:tcPr>
            <w:tcW w:w="1064" w:type="dxa"/>
            <w:gridSpan w:val="2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</w:tcPr>
          <w:p w14:paraId="43DB3567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31/10</w:t>
            </w:r>
          </w:p>
          <w:p w14:paraId="4B9C8BE8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048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</w:tcBorders>
            <w:vAlign w:val="center"/>
          </w:tcPr>
          <w:p w14:paraId="4FB014CD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7/11</w:t>
            </w:r>
          </w:p>
        </w:tc>
        <w:tc>
          <w:tcPr>
            <w:tcW w:w="1051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311AEE4A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14/11</w:t>
            </w:r>
          </w:p>
          <w:p w14:paraId="71346359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Planning days</w:t>
            </w:r>
          </w:p>
        </w:tc>
        <w:tc>
          <w:tcPr>
            <w:tcW w:w="1070" w:type="dxa"/>
            <w:gridSpan w:val="2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01D43EB4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PD</w:t>
            </w:r>
          </w:p>
          <w:p w14:paraId="46762C1F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21/11</w:t>
            </w:r>
          </w:p>
        </w:tc>
        <w:tc>
          <w:tcPr>
            <w:tcW w:w="1070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3E878BF6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Bid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28/11</w:t>
            </w:r>
          </w:p>
        </w:tc>
        <w:tc>
          <w:tcPr>
            <w:tcW w:w="1054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71114005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5/12</w:t>
            </w:r>
          </w:p>
        </w:tc>
      </w:tr>
      <w:tr w:rsidR="00E769F4" w:rsidRPr="00142274" w14:paraId="7E2680A9" w14:textId="77777777" w:rsidTr="004C589F">
        <w:trPr>
          <w:cantSplit/>
          <w:trHeight w:val="1487"/>
        </w:trPr>
        <w:tc>
          <w:tcPr>
            <w:tcW w:w="1077" w:type="dxa"/>
            <w:vMerge/>
            <w:vAlign w:val="center"/>
          </w:tcPr>
          <w:p w14:paraId="39F06D3D" w14:textId="77777777" w:rsidR="00E769F4" w:rsidRPr="00142274" w:rsidRDefault="00E769F4" w:rsidP="004C589F">
            <w:pPr>
              <w:spacing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</w:p>
        </w:tc>
        <w:tc>
          <w:tcPr>
            <w:tcW w:w="961" w:type="dxa"/>
            <w:tcBorders>
              <w:top w:val="single" w:sz="4" w:space="0" w:color="002060"/>
              <w:bottom w:val="single" w:sz="8" w:space="0" w:color="002060"/>
            </w:tcBorders>
          </w:tcPr>
          <w:p w14:paraId="579B9D11" w14:textId="77777777" w:rsidR="00E769F4" w:rsidRPr="00142274" w:rsidRDefault="00E769F4" w:rsidP="004C589F">
            <w:pPr>
              <w:spacing w:line="228" w:lineRule="exact"/>
              <w:jc w:val="both"/>
              <w:rPr>
                <w:b/>
                <w:bCs/>
                <w:color w:val="C00000"/>
                <w:sz w:val="14"/>
                <w:szCs w:val="14"/>
                <w:lang w:val="en-US"/>
              </w:rPr>
            </w:pPr>
            <w:r w:rsidRPr="00142274">
              <w:rPr>
                <w:b/>
                <w:bCs/>
                <w:color w:val="C00000"/>
                <w:sz w:val="14"/>
                <w:szCs w:val="14"/>
                <w:lang w:val="en-US"/>
              </w:rPr>
              <w:t>Expectations</w:t>
            </w:r>
          </w:p>
          <w:p w14:paraId="07E58233" w14:textId="77777777" w:rsidR="00E769F4" w:rsidRPr="00142274" w:rsidRDefault="00E769F4" w:rsidP="004C589F">
            <w:pPr>
              <w:spacing w:line="228" w:lineRule="exact"/>
              <w:jc w:val="both"/>
              <w:rPr>
                <w:b/>
                <w:sz w:val="14"/>
                <w:szCs w:val="14"/>
              </w:rPr>
            </w:pPr>
            <w:proofErr w:type="spellStart"/>
            <w:r w:rsidRPr="00142274">
              <w:rPr>
                <w:b/>
                <w:bCs/>
                <w:color w:val="C00000"/>
                <w:sz w:val="14"/>
                <w:szCs w:val="14"/>
                <w:lang w:val="en-US"/>
              </w:rPr>
              <w:t>Sparx</w:t>
            </w:r>
            <w:proofErr w:type="spellEnd"/>
            <w:r w:rsidRPr="00142274">
              <w:rPr>
                <w:b/>
                <w:bCs/>
                <w:color w:val="C00000"/>
                <w:sz w:val="14"/>
                <w:szCs w:val="14"/>
                <w:lang w:val="en-US"/>
              </w:rPr>
              <w:t xml:space="preserve"> HWK</w:t>
            </w:r>
          </w:p>
        </w:tc>
        <w:tc>
          <w:tcPr>
            <w:tcW w:w="1298" w:type="dxa"/>
            <w:tcBorders>
              <w:top w:val="single" w:sz="4" w:space="0" w:color="002060"/>
              <w:bottom w:val="single" w:sz="8" w:space="0" w:color="002060"/>
            </w:tcBorders>
          </w:tcPr>
          <w:p w14:paraId="0AC09D05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1 Probability and Statistics</w:t>
            </w:r>
          </w:p>
          <w:p w14:paraId="1A548F07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 xml:space="preserve"> Experimental probability</w:t>
            </w:r>
          </w:p>
          <w:p w14:paraId="38FFBA96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  <w:p w14:paraId="45A5EB6D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  <w:p w14:paraId="094593C3" w14:textId="77777777" w:rsidR="00E769F4" w:rsidRPr="0014227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  <w:lang w:val="fr-FR"/>
              </w:rPr>
            </w:pPr>
          </w:p>
        </w:tc>
        <w:tc>
          <w:tcPr>
            <w:tcW w:w="1167" w:type="dxa"/>
            <w:tcBorders>
              <w:top w:val="single" w:sz="4" w:space="0" w:color="002060"/>
              <w:bottom w:val="single" w:sz="8" w:space="0" w:color="002060"/>
            </w:tcBorders>
          </w:tcPr>
          <w:p w14:paraId="4D42472D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1 Probability and Statistics</w:t>
            </w:r>
          </w:p>
          <w:p w14:paraId="02B1710D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 xml:space="preserve"> Probability of combined events</w:t>
            </w:r>
          </w:p>
          <w:p w14:paraId="6C4AC22F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  <w:p w14:paraId="0B086357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4" w:space="0" w:color="002060"/>
              <w:bottom w:val="single" w:sz="8" w:space="0" w:color="002060"/>
            </w:tcBorders>
          </w:tcPr>
          <w:p w14:paraId="5BD7B820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1 Probability and Statistics</w:t>
            </w:r>
          </w:p>
          <w:p w14:paraId="7DBF9450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 xml:space="preserve"> MMMR from a frequency table</w:t>
            </w:r>
          </w:p>
          <w:p w14:paraId="39A9C875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  <w:p w14:paraId="417C1309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  <w:p w14:paraId="4FF314A3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  <w:p w14:paraId="3B6B9F49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single" w:sz="4" w:space="0" w:color="002060"/>
              <w:bottom w:val="single" w:sz="8" w:space="0" w:color="002060"/>
            </w:tcBorders>
          </w:tcPr>
          <w:p w14:paraId="2ACA86D7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1 Probability and Statistics</w:t>
            </w:r>
          </w:p>
          <w:p w14:paraId="36A3BF59" w14:textId="77777777" w:rsidR="00E769F4" w:rsidRPr="00142274" w:rsidRDefault="00E769F4" w:rsidP="004C589F">
            <w:pPr>
              <w:spacing w:before="40" w:after="40"/>
              <w:jc w:val="both"/>
              <w:rPr>
                <w:color w:val="7030A0"/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 xml:space="preserve"> </w:t>
            </w:r>
            <w:r w:rsidRPr="00142274">
              <w:rPr>
                <w:color w:val="7030A0"/>
                <w:sz w:val="14"/>
                <w:szCs w:val="14"/>
              </w:rPr>
              <w:t>Cumulative frequency and box plots (PAGE 39-50 Set 1-6 only)</w:t>
            </w:r>
          </w:p>
          <w:p w14:paraId="42F0799F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</w:tc>
        <w:tc>
          <w:tcPr>
            <w:tcW w:w="1169" w:type="dxa"/>
            <w:tcBorders>
              <w:top w:val="single" w:sz="4" w:space="0" w:color="002060"/>
              <w:bottom w:val="single" w:sz="8" w:space="0" w:color="002060"/>
            </w:tcBorders>
          </w:tcPr>
          <w:p w14:paraId="1E769CC2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1 Probability and Statistics</w:t>
            </w:r>
          </w:p>
          <w:p w14:paraId="476889B4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>Compound measures</w:t>
            </w:r>
          </w:p>
          <w:p w14:paraId="1077A652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  <w:p w14:paraId="593448CA" w14:textId="77777777" w:rsidR="00E769F4" w:rsidRPr="00E126DF" w:rsidRDefault="00E769F4" w:rsidP="004C589F">
            <w:pPr>
              <w:spacing w:before="40" w:after="40"/>
              <w:jc w:val="both"/>
              <w:rPr>
                <w:color w:val="7030A0"/>
                <w:sz w:val="14"/>
                <w:szCs w:val="14"/>
              </w:rPr>
            </w:pPr>
            <w:r w:rsidRPr="00142274">
              <w:rPr>
                <w:color w:val="7030A0"/>
                <w:sz w:val="14"/>
                <w:szCs w:val="14"/>
              </w:rPr>
              <w:t>(PAGE 72-73 Set 1-6 only)</w:t>
            </w:r>
          </w:p>
        </w:tc>
        <w:tc>
          <w:tcPr>
            <w:tcW w:w="1040" w:type="dxa"/>
            <w:tcBorders>
              <w:top w:val="single" w:sz="4" w:space="0" w:color="002060"/>
              <w:bottom w:val="single" w:sz="8" w:space="0" w:color="002060"/>
              <w:right w:val="single" w:sz="24" w:space="0" w:color="auto"/>
            </w:tcBorders>
          </w:tcPr>
          <w:p w14:paraId="45D965A5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1 Probability and Statistics</w:t>
            </w:r>
          </w:p>
          <w:p w14:paraId="401D32DF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>Compound measures</w:t>
            </w:r>
          </w:p>
          <w:p w14:paraId="3B357D3D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  <w:p w14:paraId="0E125A0A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 w:rsidRPr="00142274">
              <w:rPr>
                <w:color w:val="7030A0"/>
                <w:sz w:val="14"/>
                <w:szCs w:val="14"/>
              </w:rPr>
              <w:t>(PAGE 72-73 Set 1-6 only)</w:t>
            </w:r>
          </w:p>
        </w:tc>
        <w:tc>
          <w:tcPr>
            <w:tcW w:w="1064" w:type="dxa"/>
            <w:gridSpan w:val="2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</w:tcPr>
          <w:p w14:paraId="7114F30B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2 Algebra Graphs</w:t>
            </w:r>
          </w:p>
          <w:p w14:paraId="4BBCDCCA" w14:textId="77777777" w:rsidR="00E769F4" w:rsidRPr="00142274" w:rsidRDefault="00E769F4" w:rsidP="004C589F">
            <w:pPr>
              <w:jc w:val="both"/>
              <w:rPr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>Line segments</w:t>
            </w:r>
          </w:p>
          <w:p w14:paraId="276F0B86" w14:textId="77777777" w:rsidR="00E769F4" w:rsidRPr="00142274" w:rsidRDefault="00E769F4" w:rsidP="004C589F">
            <w:pPr>
              <w:jc w:val="both"/>
              <w:rPr>
                <w:b/>
                <w:sz w:val="14"/>
                <w:szCs w:val="14"/>
              </w:rPr>
            </w:pPr>
          </w:p>
          <w:p w14:paraId="6A19DADC" w14:textId="77777777" w:rsidR="00E769F4" w:rsidRPr="00142274" w:rsidRDefault="00E769F4" w:rsidP="004C589F">
            <w:pPr>
              <w:jc w:val="both"/>
              <w:rPr>
                <w:b/>
                <w:sz w:val="14"/>
                <w:szCs w:val="14"/>
              </w:rPr>
            </w:pPr>
          </w:p>
          <w:p w14:paraId="7CEE1930" w14:textId="77777777" w:rsidR="00E769F4" w:rsidRPr="00142274" w:rsidRDefault="00E769F4" w:rsidP="004C589F">
            <w:pPr>
              <w:jc w:val="both"/>
              <w:rPr>
                <w:b/>
                <w:sz w:val="14"/>
                <w:szCs w:val="14"/>
              </w:rPr>
            </w:pPr>
          </w:p>
          <w:p w14:paraId="55493C86" w14:textId="77777777" w:rsidR="00E769F4" w:rsidRPr="00142274" w:rsidRDefault="00E769F4" w:rsidP="004C589F">
            <w:pPr>
              <w:jc w:val="both"/>
              <w:rPr>
                <w:b/>
                <w:sz w:val="14"/>
                <w:szCs w:val="14"/>
              </w:rPr>
            </w:pPr>
          </w:p>
          <w:p w14:paraId="75A3C4B5" w14:textId="77777777" w:rsidR="00E769F4" w:rsidRDefault="00E769F4" w:rsidP="004C589F">
            <w:pPr>
              <w:jc w:val="both"/>
              <w:rPr>
                <w:b/>
                <w:sz w:val="14"/>
                <w:szCs w:val="14"/>
              </w:rPr>
            </w:pPr>
          </w:p>
          <w:p w14:paraId="26BE4067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</w:tcBorders>
          </w:tcPr>
          <w:p w14:paraId="6BB97194" w14:textId="77777777" w:rsidR="00E769F4" w:rsidRPr="00142274" w:rsidRDefault="00E769F4" w:rsidP="004C589F">
            <w:pPr>
              <w:spacing w:before="40" w:afterLines="40" w:after="96"/>
              <w:contextualSpacing/>
              <w:jc w:val="both"/>
              <w:rPr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2 Algebra Graphs</w:t>
            </w:r>
          </w:p>
          <w:p w14:paraId="44472384" w14:textId="77777777" w:rsidR="00E769F4" w:rsidRDefault="00E769F4" w:rsidP="004C589F">
            <w:pPr>
              <w:jc w:val="both"/>
              <w:rPr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>Equation of a line from coordinates</w:t>
            </w:r>
          </w:p>
          <w:p w14:paraId="782A5664" w14:textId="77777777" w:rsidR="00E769F4" w:rsidRDefault="00E769F4" w:rsidP="004C589F">
            <w:pPr>
              <w:jc w:val="both"/>
              <w:rPr>
                <w:sz w:val="14"/>
                <w:szCs w:val="14"/>
              </w:rPr>
            </w:pPr>
          </w:p>
          <w:p w14:paraId="0B41398F" w14:textId="77777777" w:rsidR="00E769F4" w:rsidRDefault="00E769F4" w:rsidP="004C589F">
            <w:pPr>
              <w:jc w:val="both"/>
              <w:rPr>
                <w:sz w:val="14"/>
                <w:szCs w:val="14"/>
              </w:rPr>
            </w:pPr>
          </w:p>
          <w:p w14:paraId="6049E6E8" w14:textId="77777777" w:rsidR="00E769F4" w:rsidRDefault="00E769F4" w:rsidP="004C589F">
            <w:pPr>
              <w:jc w:val="both"/>
              <w:rPr>
                <w:sz w:val="14"/>
                <w:szCs w:val="14"/>
              </w:rPr>
            </w:pPr>
          </w:p>
          <w:p w14:paraId="0E2C48D2" w14:textId="77777777" w:rsidR="00E769F4" w:rsidRDefault="00E769F4" w:rsidP="004C589F">
            <w:pPr>
              <w:jc w:val="both"/>
              <w:rPr>
                <w:sz w:val="14"/>
                <w:szCs w:val="14"/>
              </w:rPr>
            </w:pPr>
          </w:p>
          <w:p w14:paraId="53F26167" w14:textId="77777777" w:rsidR="00E769F4" w:rsidRPr="00142274" w:rsidRDefault="00E769F4" w:rsidP="004C589F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51" w:type="dxa"/>
            <w:tcBorders>
              <w:top w:val="single" w:sz="4" w:space="0" w:color="002060"/>
              <w:bottom w:val="single" w:sz="8" w:space="0" w:color="002060"/>
            </w:tcBorders>
          </w:tcPr>
          <w:p w14:paraId="148F8057" w14:textId="77777777" w:rsidR="00E769F4" w:rsidRPr="00142274" w:rsidRDefault="00E769F4" w:rsidP="004C589F">
            <w:pPr>
              <w:spacing w:beforeLines="40" w:before="96" w:afterLines="40" w:after="96"/>
              <w:contextualSpacing/>
              <w:jc w:val="both"/>
              <w:rPr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2 Algebra Graphs</w:t>
            </w:r>
          </w:p>
          <w:p w14:paraId="603B4DDD" w14:textId="77777777" w:rsidR="00E769F4" w:rsidRDefault="00E769F4" w:rsidP="004C589F">
            <w:pPr>
              <w:spacing w:before="40" w:after="40"/>
              <w:jc w:val="both"/>
              <w:rPr>
                <w:color w:val="7030A0"/>
                <w:sz w:val="14"/>
                <w:szCs w:val="14"/>
              </w:rPr>
            </w:pPr>
            <w:r w:rsidRPr="00142274">
              <w:rPr>
                <w:color w:val="7030A0"/>
                <w:sz w:val="14"/>
                <w:szCs w:val="14"/>
              </w:rPr>
              <w:t>Parallel and perpendicular lines</w:t>
            </w:r>
          </w:p>
          <w:p w14:paraId="5E270355" w14:textId="77777777" w:rsidR="00E769F4" w:rsidRPr="00892C7B" w:rsidRDefault="00E769F4" w:rsidP="004C589F">
            <w:pPr>
              <w:spacing w:before="40" w:after="40"/>
              <w:jc w:val="both"/>
              <w:rPr>
                <w:color w:val="7030A0"/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(PAGE 16-23 Set 1-6 only)</w:t>
            </w:r>
          </w:p>
          <w:p w14:paraId="19B7AAE0" w14:textId="77777777" w:rsidR="00E769F4" w:rsidRPr="00142274" w:rsidRDefault="00E769F4" w:rsidP="004C589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2060"/>
              <w:bottom w:val="single" w:sz="8" w:space="0" w:color="002060"/>
            </w:tcBorders>
          </w:tcPr>
          <w:p w14:paraId="3623026E" w14:textId="77777777" w:rsidR="00E769F4" w:rsidRPr="00142274" w:rsidRDefault="00E769F4" w:rsidP="004C589F">
            <w:pPr>
              <w:spacing w:before="40" w:afterLines="40" w:after="96"/>
              <w:contextualSpacing/>
              <w:jc w:val="both"/>
              <w:rPr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2 Algebra Graphs</w:t>
            </w:r>
          </w:p>
          <w:p w14:paraId="7821127F" w14:textId="77777777" w:rsidR="00E769F4" w:rsidRDefault="00E769F4" w:rsidP="004C589F">
            <w:pPr>
              <w:jc w:val="both"/>
              <w:rPr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>Sketching quadratics</w:t>
            </w:r>
          </w:p>
          <w:p w14:paraId="27CF787E" w14:textId="77777777" w:rsidR="00E769F4" w:rsidRDefault="00E769F4" w:rsidP="004C589F">
            <w:pPr>
              <w:jc w:val="both"/>
              <w:rPr>
                <w:sz w:val="14"/>
                <w:szCs w:val="14"/>
              </w:rPr>
            </w:pPr>
          </w:p>
          <w:p w14:paraId="5D4E320B" w14:textId="77777777" w:rsidR="00E769F4" w:rsidRPr="00892C7B" w:rsidRDefault="00E769F4" w:rsidP="004C589F">
            <w:pPr>
              <w:spacing w:before="40" w:after="40"/>
              <w:jc w:val="both"/>
              <w:rPr>
                <w:color w:val="7030A0"/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(PAGE 26-32 Set 1-6 only)</w:t>
            </w:r>
          </w:p>
          <w:p w14:paraId="1BE2B9A6" w14:textId="77777777" w:rsidR="00E769F4" w:rsidRDefault="00E769F4" w:rsidP="004C589F">
            <w:pPr>
              <w:jc w:val="both"/>
              <w:rPr>
                <w:sz w:val="14"/>
                <w:szCs w:val="14"/>
              </w:rPr>
            </w:pPr>
          </w:p>
          <w:p w14:paraId="63F8CD20" w14:textId="77777777" w:rsidR="00E769F4" w:rsidRPr="0014227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002060"/>
              <w:bottom w:val="single" w:sz="8" w:space="0" w:color="002060"/>
            </w:tcBorders>
          </w:tcPr>
          <w:p w14:paraId="5AE22AD3" w14:textId="77777777" w:rsidR="00E769F4" w:rsidRPr="00142274" w:rsidRDefault="00E769F4" w:rsidP="004C589F">
            <w:pPr>
              <w:spacing w:before="40" w:afterLines="40" w:after="96"/>
              <w:contextualSpacing/>
              <w:jc w:val="both"/>
              <w:rPr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2 Algebra Graphs</w:t>
            </w:r>
          </w:p>
          <w:p w14:paraId="3191D791" w14:textId="77777777" w:rsidR="00E769F4" w:rsidRDefault="00E769F4" w:rsidP="004C589F">
            <w:pPr>
              <w:jc w:val="both"/>
              <w:rPr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>Sketching quadratics</w:t>
            </w:r>
          </w:p>
          <w:p w14:paraId="43079344" w14:textId="77777777" w:rsidR="00E769F4" w:rsidRDefault="00E769F4" w:rsidP="004C589F">
            <w:pPr>
              <w:jc w:val="both"/>
              <w:rPr>
                <w:sz w:val="14"/>
                <w:szCs w:val="14"/>
              </w:rPr>
            </w:pPr>
          </w:p>
          <w:p w14:paraId="14A97D62" w14:textId="77777777" w:rsidR="00E769F4" w:rsidRPr="00892C7B" w:rsidRDefault="00E769F4" w:rsidP="004C589F">
            <w:pPr>
              <w:spacing w:before="40" w:after="40"/>
              <w:jc w:val="both"/>
              <w:rPr>
                <w:color w:val="7030A0"/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(PAGE 26-32 Set 1-6 only)</w:t>
            </w:r>
          </w:p>
          <w:p w14:paraId="453BDEBC" w14:textId="77777777" w:rsidR="00E769F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  <w:p w14:paraId="24DCACBD" w14:textId="77777777" w:rsidR="00E769F4" w:rsidRPr="00142274" w:rsidRDefault="00E769F4" w:rsidP="004C589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4" w:space="0" w:color="002060"/>
              <w:bottom w:val="single" w:sz="8" w:space="0" w:color="002060"/>
            </w:tcBorders>
          </w:tcPr>
          <w:p w14:paraId="40DB8B5A" w14:textId="77777777" w:rsidR="00E769F4" w:rsidRPr="00142274" w:rsidRDefault="00E769F4" w:rsidP="004C589F">
            <w:pPr>
              <w:spacing w:before="40" w:afterLines="40" w:after="96"/>
              <w:contextualSpacing/>
              <w:jc w:val="both"/>
              <w:rPr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2 Algebra Graphs</w:t>
            </w:r>
          </w:p>
          <w:p w14:paraId="417DDA7B" w14:textId="77777777" w:rsidR="00E769F4" w:rsidRPr="00892C7B" w:rsidRDefault="00E769F4" w:rsidP="004C589F">
            <w:pPr>
              <w:spacing w:before="40" w:after="40"/>
              <w:jc w:val="both"/>
              <w:rPr>
                <w:color w:val="7030A0"/>
                <w:sz w:val="14"/>
                <w:szCs w:val="14"/>
              </w:rPr>
            </w:pPr>
            <w:r w:rsidRPr="00142274">
              <w:rPr>
                <w:color w:val="7030A0"/>
                <w:sz w:val="14"/>
                <w:szCs w:val="14"/>
              </w:rPr>
              <w:t>Gradient of and area under curves</w:t>
            </w:r>
          </w:p>
          <w:p w14:paraId="143371E9" w14:textId="77777777" w:rsidR="00E769F4" w:rsidRPr="00892C7B" w:rsidRDefault="00E769F4" w:rsidP="004C589F">
            <w:pPr>
              <w:spacing w:before="40" w:after="40"/>
              <w:jc w:val="both"/>
              <w:rPr>
                <w:color w:val="7030A0"/>
                <w:sz w:val="14"/>
                <w:szCs w:val="14"/>
              </w:rPr>
            </w:pPr>
            <w:r w:rsidRPr="00892C7B">
              <w:rPr>
                <w:color w:val="7030A0"/>
                <w:sz w:val="14"/>
                <w:szCs w:val="14"/>
              </w:rPr>
              <w:t>(PAGE 32-47 Set 1-6 only)</w:t>
            </w:r>
          </w:p>
          <w:p w14:paraId="14A5A73A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</w:p>
          <w:p w14:paraId="320D1CA9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</w:p>
          <w:p w14:paraId="3C1148E6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</w:p>
        </w:tc>
      </w:tr>
      <w:tr w:rsidR="00E769F4" w:rsidRPr="00142274" w14:paraId="2145E25B" w14:textId="77777777" w:rsidTr="004C589F">
        <w:trPr>
          <w:trHeight w:val="59"/>
        </w:trPr>
        <w:tc>
          <w:tcPr>
            <w:tcW w:w="1077" w:type="dxa"/>
            <w:vMerge w:val="restart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2622BCD2" w14:textId="77777777" w:rsidR="00E769F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Cycle 2</w:t>
            </w:r>
          </w:p>
          <w:p w14:paraId="1DB28DA5" w14:textId="77777777" w:rsidR="00E769F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</w:p>
          <w:p w14:paraId="65F0C61C" w14:textId="77777777" w:rsidR="00E769F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</w:p>
          <w:p w14:paraId="60ED11D6" w14:textId="77777777" w:rsidR="00E769F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</w:p>
          <w:p w14:paraId="01D22DA4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</w:p>
        </w:tc>
        <w:tc>
          <w:tcPr>
            <w:tcW w:w="961" w:type="dxa"/>
            <w:tcBorders>
              <w:top w:val="single" w:sz="8" w:space="0" w:color="002060"/>
              <w:bottom w:val="single" w:sz="4" w:space="0" w:color="002060"/>
              <w:right w:val="single" w:sz="24" w:space="0" w:color="auto"/>
            </w:tcBorders>
            <w:vAlign w:val="center"/>
          </w:tcPr>
          <w:p w14:paraId="772D9975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12/12</w:t>
            </w:r>
          </w:p>
        </w:tc>
        <w:tc>
          <w:tcPr>
            <w:tcW w:w="1298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</w:tcPr>
          <w:p w14:paraId="2B651624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2/1</w:t>
            </w:r>
          </w:p>
          <w:p w14:paraId="600F3E90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167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</w:tcBorders>
            <w:vAlign w:val="center"/>
          </w:tcPr>
          <w:p w14:paraId="43E01233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9/1</w:t>
            </w:r>
          </w:p>
        </w:tc>
        <w:tc>
          <w:tcPr>
            <w:tcW w:w="1165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0626F9FC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16/1</w:t>
            </w:r>
          </w:p>
        </w:tc>
        <w:tc>
          <w:tcPr>
            <w:tcW w:w="1166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2050E8A7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23/1              </w:t>
            </w:r>
          </w:p>
          <w:p w14:paraId="5AFA19AB" w14:textId="77777777" w:rsidR="00E769F4" w:rsidRPr="00142274" w:rsidRDefault="00E769F4" w:rsidP="004C589F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Cycle Assessments</w:t>
            </w:r>
          </w:p>
        </w:tc>
        <w:tc>
          <w:tcPr>
            <w:tcW w:w="1169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47B7AE81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30/1</w:t>
            </w:r>
          </w:p>
        </w:tc>
        <w:tc>
          <w:tcPr>
            <w:tcW w:w="1051" w:type="dxa"/>
            <w:gridSpan w:val="2"/>
            <w:tcBorders>
              <w:top w:val="single" w:sz="8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6CAE6E97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6/2</w:t>
            </w:r>
          </w:p>
        </w:tc>
        <w:tc>
          <w:tcPr>
            <w:tcW w:w="1053" w:type="dxa"/>
            <w:tcBorders>
              <w:top w:val="single" w:sz="8" w:space="0" w:color="002060"/>
              <w:bottom w:val="single" w:sz="4" w:space="0" w:color="002060"/>
              <w:right w:val="single" w:sz="24" w:space="0" w:color="auto"/>
            </w:tcBorders>
            <w:vAlign w:val="center"/>
          </w:tcPr>
          <w:p w14:paraId="7AD58DFD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13/2</w:t>
            </w:r>
          </w:p>
          <w:p w14:paraId="6DB51BEB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Y10 Parents</w:t>
            </w:r>
          </w:p>
        </w:tc>
        <w:tc>
          <w:tcPr>
            <w:tcW w:w="1048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  <w:vAlign w:val="center"/>
          </w:tcPr>
          <w:p w14:paraId="57FCEDB2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27/2</w:t>
            </w:r>
          </w:p>
          <w:p w14:paraId="1D37B216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051" w:type="dxa"/>
            <w:tcBorders>
              <w:top w:val="single" w:sz="8" w:space="0" w:color="002060"/>
              <w:left w:val="single" w:sz="4" w:space="0" w:color="auto"/>
              <w:bottom w:val="single" w:sz="4" w:space="0" w:color="002060"/>
            </w:tcBorders>
            <w:vAlign w:val="center"/>
          </w:tcPr>
          <w:p w14:paraId="7CB7C975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6/3</w:t>
            </w:r>
          </w:p>
          <w:p w14:paraId="31B89B0B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Planning Days</w:t>
            </w:r>
          </w:p>
        </w:tc>
        <w:tc>
          <w:tcPr>
            <w:tcW w:w="1070" w:type="dxa"/>
            <w:gridSpan w:val="2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1220D37C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13/3</w:t>
            </w:r>
          </w:p>
        </w:tc>
        <w:tc>
          <w:tcPr>
            <w:tcW w:w="1070" w:type="dxa"/>
            <w:tcBorders>
              <w:top w:val="single" w:sz="8" w:space="0" w:color="002060"/>
              <w:bottom w:val="single" w:sz="4" w:space="0" w:color="002060"/>
            </w:tcBorders>
            <w:vAlign w:val="center"/>
          </w:tcPr>
          <w:p w14:paraId="105DF166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20/3</w:t>
            </w:r>
          </w:p>
        </w:tc>
        <w:tc>
          <w:tcPr>
            <w:tcW w:w="1054" w:type="dxa"/>
            <w:tcBorders>
              <w:top w:val="single" w:sz="8" w:space="0" w:color="002060"/>
              <w:bottom w:val="single" w:sz="4" w:space="0" w:color="002060"/>
              <w:right w:val="single" w:sz="18" w:space="0" w:color="auto"/>
            </w:tcBorders>
            <w:vAlign w:val="center"/>
          </w:tcPr>
          <w:p w14:paraId="7F02961D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27/3</w:t>
            </w:r>
          </w:p>
        </w:tc>
      </w:tr>
      <w:tr w:rsidR="00E769F4" w:rsidRPr="00142274" w14:paraId="3AC45749" w14:textId="77777777" w:rsidTr="004C589F">
        <w:trPr>
          <w:trHeight w:val="1362"/>
        </w:trPr>
        <w:tc>
          <w:tcPr>
            <w:tcW w:w="1077" w:type="dxa"/>
            <w:vMerge/>
            <w:vAlign w:val="center"/>
          </w:tcPr>
          <w:p w14:paraId="11096E71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</w:p>
        </w:tc>
        <w:tc>
          <w:tcPr>
            <w:tcW w:w="961" w:type="dxa"/>
            <w:tcBorders>
              <w:top w:val="single" w:sz="4" w:space="0" w:color="002060"/>
              <w:bottom w:val="single" w:sz="8" w:space="0" w:color="002060"/>
              <w:right w:val="single" w:sz="24" w:space="0" w:color="auto"/>
            </w:tcBorders>
          </w:tcPr>
          <w:p w14:paraId="31DE8D10" w14:textId="77777777" w:rsidR="00E769F4" w:rsidRPr="00142274" w:rsidRDefault="00E769F4" w:rsidP="004C589F">
            <w:pPr>
              <w:spacing w:before="40" w:afterLines="40" w:after="96"/>
              <w:contextualSpacing/>
              <w:jc w:val="both"/>
              <w:rPr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2 Algebra Graphs</w:t>
            </w:r>
          </w:p>
          <w:p w14:paraId="41D67880" w14:textId="77777777" w:rsidR="00E769F4" w:rsidRPr="00892C7B" w:rsidRDefault="00E769F4" w:rsidP="004C589F">
            <w:pPr>
              <w:spacing w:before="40" w:after="40"/>
              <w:jc w:val="both"/>
              <w:rPr>
                <w:color w:val="7030A0"/>
                <w:sz w:val="14"/>
                <w:szCs w:val="14"/>
              </w:rPr>
            </w:pPr>
            <w:r w:rsidRPr="00142274">
              <w:rPr>
                <w:color w:val="7030A0"/>
                <w:sz w:val="14"/>
                <w:szCs w:val="14"/>
              </w:rPr>
              <w:t>Gradient of and area under curves</w:t>
            </w:r>
          </w:p>
          <w:p w14:paraId="5BD9B099" w14:textId="77777777" w:rsidR="00E769F4" w:rsidRPr="00892C7B" w:rsidRDefault="00E769F4" w:rsidP="004C589F">
            <w:pPr>
              <w:spacing w:before="40" w:after="40"/>
              <w:jc w:val="both"/>
              <w:rPr>
                <w:color w:val="7030A0"/>
                <w:sz w:val="14"/>
                <w:szCs w:val="14"/>
              </w:rPr>
            </w:pPr>
            <w:r w:rsidRPr="00892C7B">
              <w:rPr>
                <w:color w:val="7030A0"/>
                <w:sz w:val="14"/>
                <w:szCs w:val="14"/>
              </w:rPr>
              <w:t>(PAGE 32-47 Set 1-6 only)</w:t>
            </w:r>
          </w:p>
          <w:p w14:paraId="4958BF37" w14:textId="77777777" w:rsidR="00E769F4" w:rsidRPr="00E126DF" w:rsidRDefault="00E769F4" w:rsidP="004C589F">
            <w:pPr>
              <w:spacing w:before="40" w:after="40"/>
              <w:jc w:val="both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1298" w:type="dxa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</w:tcPr>
          <w:p w14:paraId="6CAC6E74" w14:textId="77777777" w:rsidR="00E769F4" w:rsidRPr="00142274" w:rsidRDefault="00E769F4" w:rsidP="004C589F">
            <w:pPr>
              <w:spacing w:before="40" w:after="40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142274">
              <w:rPr>
                <w:rFonts w:cstheme="minorHAnsi"/>
                <w:b/>
                <w:sz w:val="14"/>
                <w:szCs w:val="14"/>
              </w:rPr>
              <w:t>Unit 3 Limits and 3D Geometry</w:t>
            </w:r>
          </w:p>
          <w:p w14:paraId="2E16514D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  <w:r w:rsidRPr="00142274">
              <w:rPr>
                <w:rFonts w:cstheme="minorHAnsi"/>
                <w:sz w:val="14"/>
                <w:szCs w:val="14"/>
              </w:rPr>
              <w:t>Estimation</w:t>
            </w:r>
          </w:p>
          <w:p w14:paraId="2939C5E0" w14:textId="77777777" w:rsidR="00E769F4" w:rsidRPr="00E126DF" w:rsidRDefault="00E769F4" w:rsidP="004C589F">
            <w:pPr>
              <w:spacing w:after="80" w:line="228" w:lineRule="exact"/>
              <w:jc w:val="both"/>
              <w:rPr>
                <w:color w:val="7030A0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</w:tcBorders>
          </w:tcPr>
          <w:p w14:paraId="2868E01E" w14:textId="77777777" w:rsidR="00E769F4" w:rsidRPr="00142274" w:rsidRDefault="00E769F4" w:rsidP="004C589F">
            <w:pPr>
              <w:spacing w:after="80" w:line="228" w:lineRule="exact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142274">
              <w:rPr>
                <w:rFonts w:cstheme="minorHAnsi"/>
                <w:b/>
                <w:sz w:val="14"/>
                <w:szCs w:val="14"/>
              </w:rPr>
              <w:t>Unit 3 Limits and 3D Geometry</w:t>
            </w:r>
          </w:p>
          <w:p w14:paraId="5A6AAC26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  <w:r w:rsidRPr="00142274">
              <w:rPr>
                <w:rFonts w:cstheme="minorHAnsi"/>
                <w:sz w:val="14"/>
                <w:szCs w:val="14"/>
              </w:rPr>
              <w:t>Bounds of accuracy</w:t>
            </w:r>
          </w:p>
          <w:p w14:paraId="495B120F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</w:p>
          <w:p w14:paraId="45D0A4A3" w14:textId="77777777" w:rsidR="00E769F4" w:rsidRPr="00E126DF" w:rsidRDefault="00E769F4" w:rsidP="004C589F">
            <w:pPr>
              <w:spacing w:before="40" w:after="40"/>
              <w:jc w:val="both"/>
              <w:rPr>
                <w:color w:val="7030A0"/>
                <w:sz w:val="14"/>
                <w:szCs w:val="14"/>
              </w:rPr>
            </w:pPr>
            <w:r w:rsidRPr="00836BFD">
              <w:rPr>
                <w:rFonts w:cstheme="minorHAnsi"/>
                <w:color w:val="7030A0"/>
                <w:sz w:val="14"/>
                <w:szCs w:val="14"/>
              </w:rPr>
              <w:t>(PAGE 19-26 Set 1-6 only)</w:t>
            </w:r>
          </w:p>
        </w:tc>
        <w:tc>
          <w:tcPr>
            <w:tcW w:w="1165" w:type="dxa"/>
            <w:tcBorders>
              <w:top w:val="single" w:sz="4" w:space="0" w:color="002060"/>
              <w:bottom w:val="single" w:sz="8" w:space="0" w:color="002060"/>
            </w:tcBorders>
          </w:tcPr>
          <w:p w14:paraId="7048DD39" w14:textId="77777777" w:rsidR="00E769F4" w:rsidRPr="00142274" w:rsidRDefault="00E769F4" w:rsidP="004C589F">
            <w:pPr>
              <w:spacing w:after="80" w:line="228" w:lineRule="exact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142274">
              <w:rPr>
                <w:rFonts w:cstheme="minorHAnsi"/>
                <w:b/>
                <w:sz w:val="14"/>
                <w:szCs w:val="14"/>
              </w:rPr>
              <w:t>Unit 3 Limits and 3D Geometry</w:t>
            </w:r>
          </w:p>
          <w:p w14:paraId="365BD602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  <w:r w:rsidRPr="00142274">
              <w:rPr>
                <w:rFonts w:cstheme="minorHAnsi"/>
                <w:sz w:val="14"/>
                <w:szCs w:val="14"/>
              </w:rPr>
              <w:t>Bounds of accuracy</w:t>
            </w:r>
          </w:p>
          <w:p w14:paraId="7C2DDFC4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</w:p>
          <w:p w14:paraId="06EE68A1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  <w:r w:rsidRPr="00836BFD">
              <w:rPr>
                <w:rFonts w:cstheme="minorHAnsi"/>
                <w:color w:val="7030A0"/>
                <w:sz w:val="14"/>
                <w:szCs w:val="14"/>
              </w:rPr>
              <w:t>(PAGE 19-26 Set 1-6 only)</w:t>
            </w:r>
          </w:p>
          <w:p w14:paraId="033096DF" w14:textId="77777777" w:rsidR="00E769F4" w:rsidRPr="00142274" w:rsidRDefault="00E769F4" w:rsidP="004C589F">
            <w:pPr>
              <w:spacing w:after="80" w:line="228" w:lineRule="exact"/>
              <w:jc w:val="both"/>
              <w:rPr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single" w:sz="4" w:space="0" w:color="002060"/>
              <w:bottom w:val="single" w:sz="8" w:space="0" w:color="002060"/>
            </w:tcBorders>
          </w:tcPr>
          <w:p w14:paraId="7A18AD31" w14:textId="77777777" w:rsidR="00E769F4" w:rsidRPr="00142274" w:rsidRDefault="00E769F4" w:rsidP="004C589F">
            <w:pPr>
              <w:spacing w:before="40" w:after="40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142274">
              <w:rPr>
                <w:rFonts w:cstheme="minorHAnsi"/>
                <w:b/>
                <w:sz w:val="14"/>
                <w:szCs w:val="14"/>
              </w:rPr>
              <w:t>Unit 3 Limits and 3D Geometry</w:t>
            </w:r>
          </w:p>
          <w:p w14:paraId="1FB93C3F" w14:textId="77777777" w:rsidR="00E769F4" w:rsidRDefault="00E769F4" w:rsidP="004C589F">
            <w:pPr>
              <w:spacing w:after="80" w:line="228" w:lineRule="exact"/>
              <w:jc w:val="both"/>
              <w:rPr>
                <w:rFonts w:cstheme="minorHAnsi"/>
                <w:sz w:val="14"/>
                <w:szCs w:val="14"/>
              </w:rPr>
            </w:pPr>
            <w:r w:rsidRPr="00142274">
              <w:rPr>
                <w:rFonts w:cstheme="minorHAnsi"/>
                <w:sz w:val="14"/>
                <w:szCs w:val="14"/>
              </w:rPr>
              <w:t>Volume and S.A</w:t>
            </w:r>
          </w:p>
          <w:p w14:paraId="204908A4" w14:textId="77777777" w:rsidR="00E769F4" w:rsidRDefault="00E769F4" w:rsidP="004C589F">
            <w:pPr>
              <w:spacing w:after="80" w:line="228" w:lineRule="exact"/>
              <w:jc w:val="both"/>
              <w:rPr>
                <w:sz w:val="14"/>
                <w:szCs w:val="14"/>
              </w:rPr>
            </w:pPr>
          </w:p>
          <w:p w14:paraId="2CDD478F" w14:textId="77777777" w:rsidR="00E769F4" w:rsidRPr="00E126DF" w:rsidRDefault="00E769F4" w:rsidP="004C589F">
            <w:pPr>
              <w:spacing w:after="80" w:line="228" w:lineRule="exact"/>
              <w:jc w:val="both"/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(PAGE 36-50 Set 1-6 only)</w:t>
            </w:r>
          </w:p>
        </w:tc>
        <w:tc>
          <w:tcPr>
            <w:tcW w:w="1169" w:type="dxa"/>
            <w:tcBorders>
              <w:top w:val="single" w:sz="4" w:space="0" w:color="002060"/>
              <w:bottom w:val="single" w:sz="8" w:space="0" w:color="002060"/>
            </w:tcBorders>
          </w:tcPr>
          <w:p w14:paraId="400EF378" w14:textId="77777777" w:rsidR="00E769F4" w:rsidRPr="00142274" w:rsidRDefault="00E769F4" w:rsidP="004C589F">
            <w:pPr>
              <w:spacing w:before="40" w:after="40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142274">
              <w:rPr>
                <w:rFonts w:cstheme="minorHAnsi"/>
                <w:b/>
                <w:sz w:val="14"/>
                <w:szCs w:val="14"/>
              </w:rPr>
              <w:t>Unit 3 Limits and 3D Geometry</w:t>
            </w:r>
          </w:p>
          <w:p w14:paraId="189F171E" w14:textId="77777777" w:rsidR="00E769F4" w:rsidRDefault="00E769F4" w:rsidP="004C589F">
            <w:pPr>
              <w:spacing w:after="80" w:line="228" w:lineRule="exact"/>
              <w:jc w:val="both"/>
              <w:rPr>
                <w:rFonts w:cstheme="minorHAnsi"/>
                <w:sz w:val="14"/>
                <w:szCs w:val="14"/>
              </w:rPr>
            </w:pPr>
            <w:r w:rsidRPr="00142274">
              <w:rPr>
                <w:rFonts w:cstheme="minorHAnsi"/>
                <w:sz w:val="14"/>
                <w:szCs w:val="14"/>
              </w:rPr>
              <w:t>Volume and S.A</w:t>
            </w:r>
          </w:p>
          <w:p w14:paraId="2A46892E" w14:textId="77777777" w:rsidR="00E769F4" w:rsidRDefault="00E769F4" w:rsidP="004C589F">
            <w:pPr>
              <w:spacing w:after="80" w:line="228" w:lineRule="exact"/>
              <w:jc w:val="both"/>
              <w:rPr>
                <w:sz w:val="14"/>
                <w:szCs w:val="14"/>
              </w:rPr>
            </w:pPr>
          </w:p>
          <w:p w14:paraId="6F0974C9" w14:textId="77777777" w:rsidR="00E769F4" w:rsidRPr="00142274" w:rsidRDefault="00E769F4" w:rsidP="004C589F">
            <w:pPr>
              <w:spacing w:after="80" w:line="228" w:lineRule="exact"/>
              <w:jc w:val="both"/>
              <w:rPr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(PAGE 36-50 Set 1-6 only)</w:t>
            </w:r>
          </w:p>
        </w:tc>
        <w:tc>
          <w:tcPr>
            <w:tcW w:w="1040" w:type="dxa"/>
            <w:tcBorders>
              <w:top w:val="single" w:sz="4" w:space="0" w:color="002060"/>
              <w:bottom w:val="single" w:sz="8" w:space="0" w:color="002060"/>
            </w:tcBorders>
          </w:tcPr>
          <w:p w14:paraId="58D2435F" w14:textId="77777777" w:rsidR="00E769F4" w:rsidRPr="00142274" w:rsidRDefault="00E769F4" w:rsidP="004C589F">
            <w:pPr>
              <w:spacing w:before="40" w:after="40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142274">
              <w:rPr>
                <w:rFonts w:cstheme="minorHAnsi"/>
                <w:b/>
                <w:sz w:val="14"/>
                <w:szCs w:val="14"/>
              </w:rPr>
              <w:t>Unit 3 Limits and 3D Geometry</w:t>
            </w:r>
          </w:p>
          <w:p w14:paraId="156F7333" w14:textId="77777777" w:rsidR="00E769F4" w:rsidRDefault="00E769F4" w:rsidP="004C589F">
            <w:pPr>
              <w:spacing w:after="80" w:line="228" w:lineRule="exact"/>
              <w:jc w:val="both"/>
              <w:rPr>
                <w:rFonts w:cstheme="minorHAnsi"/>
                <w:sz w:val="14"/>
                <w:szCs w:val="14"/>
              </w:rPr>
            </w:pPr>
            <w:r w:rsidRPr="00142274">
              <w:rPr>
                <w:rFonts w:cstheme="minorHAnsi"/>
                <w:sz w:val="14"/>
                <w:szCs w:val="14"/>
              </w:rPr>
              <w:t>Volume and S.A</w:t>
            </w:r>
          </w:p>
          <w:p w14:paraId="6FA31D47" w14:textId="77777777" w:rsidR="00E769F4" w:rsidRDefault="00E769F4" w:rsidP="004C589F">
            <w:pPr>
              <w:spacing w:after="80" w:line="228" w:lineRule="exact"/>
              <w:jc w:val="both"/>
              <w:rPr>
                <w:sz w:val="14"/>
                <w:szCs w:val="14"/>
              </w:rPr>
            </w:pPr>
          </w:p>
          <w:p w14:paraId="5FA71E02" w14:textId="77777777" w:rsidR="00E769F4" w:rsidRPr="00142274" w:rsidRDefault="00E769F4" w:rsidP="004C589F">
            <w:pPr>
              <w:spacing w:before="40" w:after="40"/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color w:val="7030A0"/>
                <w:sz w:val="14"/>
                <w:szCs w:val="14"/>
              </w:rPr>
              <w:t>(PAGE 36-50 Set 1-6 only)</w:t>
            </w:r>
          </w:p>
        </w:tc>
        <w:tc>
          <w:tcPr>
            <w:tcW w:w="1064" w:type="dxa"/>
            <w:gridSpan w:val="2"/>
            <w:tcBorders>
              <w:top w:val="single" w:sz="4" w:space="0" w:color="002060"/>
              <w:bottom w:val="single" w:sz="8" w:space="0" w:color="002060"/>
              <w:right w:val="single" w:sz="24" w:space="0" w:color="auto"/>
            </w:tcBorders>
          </w:tcPr>
          <w:p w14:paraId="29371E40" w14:textId="77777777" w:rsidR="00E769F4" w:rsidRPr="00142274" w:rsidRDefault="00E769F4" w:rsidP="004C589F">
            <w:pPr>
              <w:spacing w:after="80" w:line="228" w:lineRule="exact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142274">
              <w:rPr>
                <w:rFonts w:cstheme="minorHAnsi"/>
                <w:b/>
                <w:sz w:val="14"/>
                <w:szCs w:val="14"/>
              </w:rPr>
              <w:t>Unit 3 Limits and 3D Geometry</w:t>
            </w:r>
          </w:p>
          <w:p w14:paraId="429049D4" w14:textId="77777777" w:rsidR="00E769F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  <w:r w:rsidRPr="00142274">
              <w:rPr>
                <w:rFonts w:cstheme="minorHAnsi"/>
                <w:sz w:val="14"/>
                <w:szCs w:val="14"/>
              </w:rPr>
              <w:t>Plans and Elevations</w:t>
            </w:r>
          </w:p>
          <w:p w14:paraId="346D15EB" w14:textId="77777777" w:rsidR="00E769F4" w:rsidRPr="00142274" w:rsidRDefault="00E769F4" w:rsidP="004C589F">
            <w:pPr>
              <w:spacing w:before="40"/>
              <w:contextualSpacing/>
              <w:rPr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002060"/>
              <w:left w:val="single" w:sz="24" w:space="0" w:color="auto"/>
              <w:bottom w:val="single" w:sz="8" w:space="0" w:color="002060"/>
              <w:right w:val="single" w:sz="4" w:space="0" w:color="auto"/>
            </w:tcBorders>
          </w:tcPr>
          <w:p w14:paraId="57EEB249" w14:textId="77777777" w:rsidR="00E769F4" w:rsidRPr="00142274" w:rsidRDefault="00E769F4" w:rsidP="004C589F">
            <w:pPr>
              <w:spacing w:after="80" w:line="228" w:lineRule="exact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142274">
              <w:rPr>
                <w:rFonts w:cstheme="minorHAnsi"/>
                <w:b/>
                <w:sz w:val="14"/>
                <w:szCs w:val="14"/>
              </w:rPr>
              <w:t>Unit 3 Limits and 3D Geometry</w:t>
            </w:r>
          </w:p>
          <w:p w14:paraId="7B3A7328" w14:textId="77777777" w:rsidR="00E769F4" w:rsidRDefault="00E769F4" w:rsidP="004C589F">
            <w:pPr>
              <w:spacing w:after="80" w:line="228" w:lineRule="exact"/>
              <w:jc w:val="both"/>
              <w:rPr>
                <w:rFonts w:cstheme="minorHAnsi"/>
                <w:color w:val="7030A0"/>
                <w:sz w:val="14"/>
                <w:szCs w:val="14"/>
              </w:rPr>
            </w:pPr>
            <w:r w:rsidRPr="00142274">
              <w:rPr>
                <w:rFonts w:cstheme="minorHAnsi"/>
                <w:color w:val="7030A0"/>
                <w:sz w:val="14"/>
                <w:szCs w:val="14"/>
              </w:rPr>
              <w:t>3D Geometry Applications</w:t>
            </w:r>
          </w:p>
          <w:p w14:paraId="0C60C12B" w14:textId="77777777" w:rsidR="00E769F4" w:rsidRPr="00142274" w:rsidRDefault="00E769F4" w:rsidP="004C589F">
            <w:pPr>
              <w:spacing w:after="80"/>
              <w:jc w:val="both"/>
              <w:rPr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>(PAGE 76-79 Set 1-6 only)</w:t>
            </w:r>
          </w:p>
        </w:tc>
        <w:tc>
          <w:tcPr>
            <w:tcW w:w="1051" w:type="dxa"/>
            <w:tcBorders>
              <w:top w:val="single" w:sz="4" w:space="0" w:color="002060"/>
              <w:left w:val="single" w:sz="4" w:space="0" w:color="auto"/>
              <w:bottom w:val="single" w:sz="8" w:space="0" w:color="002060"/>
            </w:tcBorders>
          </w:tcPr>
          <w:p w14:paraId="76DF3701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 xml:space="preserve">Unit </w:t>
            </w:r>
            <w:r>
              <w:rPr>
                <w:b/>
                <w:sz w:val="14"/>
                <w:szCs w:val="14"/>
              </w:rPr>
              <w:t>3X Graphs &amp; Algebra</w:t>
            </w:r>
          </w:p>
          <w:p w14:paraId="6C4E1DE4" w14:textId="77777777" w:rsidR="00E769F4" w:rsidRPr="00142274" w:rsidRDefault="00E769F4" w:rsidP="004C589F">
            <w:pPr>
              <w:spacing w:after="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Mid Points and y = mx + c</w:t>
            </w:r>
          </w:p>
        </w:tc>
        <w:tc>
          <w:tcPr>
            <w:tcW w:w="1070" w:type="dxa"/>
            <w:gridSpan w:val="2"/>
            <w:tcBorders>
              <w:top w:val="single" w:sz="4" w:space="0" w:color="002060"/>
              <w:bottom w:val="single" w:sz="8" w:space="0" w:color="002060"/>
            </w:tcBorders>
          </w:tcPr>
          <w:p w14:paraId="0BDDAFD7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 xml:space="preserve">Unit </w:t>
            </w:r>
            <w:r>
              <w:rPr>
                <w:b/>
                <w:sz w:val="14"/>
                <w:szCs w:val="14"/>
              </w:rPr>
              <w:t>3X Graphs &amp; Algebra</w:t>
            </w:r>
          </w:p>
          <w:p w14:paraId="52AF6FE5" w14:textId="77777777" w:rsidR="00E769F4" w:rsidRPr="00D827A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Linear Graphs</w:t>
            </w:r>
          </w:p>
        </w:tc>
        <w:tc>
          <w:tcPr>
            <w:tcW w:w="1070" w:type="dxa"/>
            <w:tcBorders>
              <w:top w:val="single" w:sz="4" w:space="0" w:color="002060"/>
              <w:bottom w:val="single" w:sz="8" w:space="0" w:color="002060"/>
            </w:tcBorders>
          </w:tcPr>
          <w:p w14:paraId="2F648526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 xml:space="preserve">Unit </w:t>
            </w:r>
            <w:r>
              <w:rPr>
                <w:b/>
                <w:sz w:val="14"/>
                <w:szCs w:val="14"/>
              </w:rPr>
              <w:t>3X Graphs &amp; Algebra</w:t>
            </w:r>
          </w:p>
          <w:p w14:paraId="3E54DE4B" w14:textId="77777777" w:rsidR="00E769F4" w:rsidRPr="00142274" w:rsidRDefault="00E769F4" w:rsidP="004C589F">
            <w:pPr>
              <w:spacing w:beforeLines="40" w:before="96" w:afterLines="40" w:after="96"/>
              <w:contextualSpacing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Linear Graphs</w:t>
            </w:r>
          </w:p>
        </w:tc>
        <w:tc>
          <w:tcPr>
            <w:tcW w:w="1054" w:type="dxa"/>
            <w:tcBorders>
              <w:top w:val="single" w:sz="4" w:space="0" w:color="002060"/>
              <w:bottom w:val="single" w:sz="8" w:space="0" w:color="002060"/>
              <w:right w:val="single" w:sz="18" w:space="0" w:color="auto"/>
            </w:tcBorders>
          </w:tcPr>
          <w:p w14:paraId="58E0B4C4" w14:textId="77777777" w:rsidR="00E769F4" w:rsidRPr="00D827A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D827A4">
              <w:rPr>
                <w:b/>
                <w:sz w:val="14"/>
                <w:szCs w:val="14"/>
              </w:rPr>
              <w:t xml:space="preserve">Unit </w:t>
            </w:r>
            <w:r>
              <w:rPr>
                <w:b/>
                <w:sz w:val="14"/>
                <w:szCs w:val="14"/>
              </w:rPr>
              <w:t>3X</w:t>
            </w:r>
            <w:r w:rsidRPr="00D827A4">
              <w:rPr>
                <w:b/>
                <w:sz w:val="14"/>
                <w:szCs w:val="14"/>
              </w:rPr>
              <w:t xml:space="preserve"> Graphs &amp; Algebra</w:t>
            </w:r>
          </w:p>
          <w:p w14:paraId="3F83B505" w14:textId="77777777" w:rsidR="00E769F4" w:rsidRPr="00142274" w:rsidRDefault="00E769F4" w:rsidP="004C589F">
            <w:pPr>
              <w:spacing w:beforeLines="40" w:before="96" w:afterLines="40" w:after="96"/>
              <w:contextualSpacing/>
              <w:jc w:val="both"/>
              <w:rPr>
                <w:b/>
                <w:sz w:val="14"/>
                <w:szCs w:val="14"/>
              </w:rPr>
            </w:pPr>
            <w:r w:rsidRPr="00D827A4">
              <w:rPr>
                <w:sz w:val="14"/>
                <w:szCs w:val="14"/>
              </w:rPr>
              <w:t>Equations</w:t>
            </w:r>
          </w:p>
        </w:tc>
      </w:tr>
      <w:tr w:rsidR="00E769F4" w:rsidRPr="00142274" w14:paraId="57980256" w14:textId="77777777" w:rsidTr="004C589F">
        <w:trPr>
          <w:trHeight w:val="59"/>
        </w:trPr>
        <w:tc>
          <w:tcPr>
            <w:tcW w:w="1077" w:type="dxa"/>
            <w:vMerge w:val="restart"/>
            <w:tcBorders>
              <w:top w:val="single" w:sz="8" w:space="0" w:color="002060"/>
            </w:tcBorders>
            <w:vAlign w:val="center"/>
          </w:tcPr>
          <w:p w14:paraId="19555687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  <w:r w:rsidRPr="00142274">
              <w:rPr>
                <w:b/>
                <w:noProof/>
                <w:color w:val="263460"/>
                <w:sz w:val="19"/>
                <w:szCs w:val="19"/>
                <w:lang w:eastAsia="en-GB"/>
              </w:rPr>
              <w:t>Cycle 3</w:t>
            </w:r>
          </w:p>
        </w:tc>
        <w:tc>
          <w:tcPr>
            <w:tcW w:w="961" w:type="dxa"/>
            <w:tcBorders>
              <w:top w:val="single" w:sz="8" w:space="0" w:color="002060"/>
              <w:bottom w:val="single" w:sz="4" w:space="0" w:color="002060"/>
              <w:right w:val="single" w:sz="4" w:space="0" w:color="auto"/>
            </w:tcBorders>
          </w:tcPr>
          <w:p w14:paraId="79E525B2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17/4</w:t>
            </w:r>
          </w:p>
          <w:p w14:paraId="66E427C1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1298" w:type="dxa"/>
            <w:tcBorders>
              <w:top w:val="single" w:sz="8" w:space="0" w:color="002060"/>
              <w:left w:val="single" w:sz="4" w:space="0" w:color="auto"/>
            </w:tcBorders>
          </w:tcPr>
          <w:p w14:paraId="59D60E53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24/4</w:t>
            </w:r>
          </w:p>
          <w:p w14:paraId="03F05F9F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8" w:space="0" w:color="002060"/>
            </w:tcBorders>
          </w:tcPr>
          <w:p w14:paraId="37910598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1/5</w:t>
            </w:r>
          </w:p>
          <w:p w14:paraId="51905FD9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BH MON</w:t>
            </w:r>
          </w:p>
        </w:tc>
        <w:tc>
          <w:tcPr>
            <w:tcW w:w="1165" w:type="dxa"/>
            <w:tcBorders>
              <w:top w:val="single" w:sz="8" w:space="0" w:color="002060"/>
            </w:tcBorders>
          </w:tcPr>
          <w:p w14:paraId="2AB9FA8D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8/5</w:t>
            </w:r>
          </w:p>
          <w:p w14:paraId="3BCDAA38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BH MON</w:t>
            </w:r>
          </w:p>
        </w:tc>
        <w:tc>
          <w:tcPr>
            <w:tcW w:w="1166" w:type="dxa"/>
            <w:tcBorders>
              <w:top w:val="single" w:sz="8" w:space="0" w:color="002060"/>
            </w:tcBorders>
          </w:tcPr>
          <w:p w14:paraId="5C080C9F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15/5</w:t>
            </w:r>
          </w:p>
        </w:tc>
        <w:tc>
          <w:tcPr>
            <w:tcW w:w="1169" w:type="dxa"/>
            <w:tcBorders>
              <w:top w:val="single" w:sz="8" w:space="0" w:color="002060"/>
              <w:right w:val="single" w:sz="24" w:space="0" w:color="auto"/>
            </w:tcBorders>
          </w:tcPr>
          <w:p w14:paraId="3BD90747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22/5</w:t>
            </w:r>
          </w:p>
        </w:tc>
        <w:tc>
          <w:tcPr>
            <w:tcW w:w="1040" w:type="dxa"/>
            <w:tcBorders>
              <w:top w:val="single" w:sz="8" w:space="0" w:color="002060"/>
              <w:left w:val="single" w:sz="24" w:space="0" w:color="auto"/>
              <w:bottom w:val="single" w:sz="4" w:space="0" w:color="002060"/>
              <w:right w:val="single" w:sz="4" w:space="0" w:color="auto"/>
            </w:tcBorders>
          </w:tcPr>
          <w:p w14:paraId="0FF90EA1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5/6</w:t>
            </w:r>
          </w:p>
          <w:p w14:paraId="60B2F62D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Re-induction</w:t>
            </w:r>
          </w:p>
        </w:tc>
        <w:tc>
          <w:tcPr>
            <w:tcW w:w="2112" w:type="dxa"/>
            <w:gridSpan w:val="3"/>
            <w:tcBorders>
              <w:top w:val="single" w:sz="8" w:space="0" w:color="002060"/>
              <w:left w:val="single" w:sz="4" w:space="0" w:color="auto"/>
            </w:tcBorders>
          </w:tcPr>
          <w:p w14:paraId="4C9B0552" w14:textId="77777777" w:rsidR="00E769F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12/6                     19/6</w:t>
            </w:r>
          </w:p>
          <w:p w14:paraId="722806FC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Cycle assessment weeks</w:t>
            </w:r>
          </w:p>
        </w:tc>
        <w:tc>
          <w:tcPr>
            <w:tcW w:w="1062" w:type="dxa"/>
            <w:gridSpan w:val="2"/>
            <w:tcBorders>
              <w:top w:val="single" w:sz="8" w:space="0" w:color="002060"/>
            </w:tcBorders>
          </w:tcPr>
          <w:p w14:paraId="04A0D67B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26/6</w:t>
            </w:r>
          </w:p>
        </w:tc>
        <w:tc>
          <w:tcPr>
            <w:tcW w:w="1059" w:type="dxa"/>
            <w:tcBorders>
              <w:top w:val="single" w:sz="8" w:space="0" w:color="002060"/>
            </w:tcBorders>
          </w:tcPr>
          <w:p w14:paraId="2950D393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3/7</w:t>
            </w:r>
          </w:p>
        </w:tc>
        <w:tc>
          <w:tcPr>
            <w:tcW w:w="1070" w:type="dxa"/>
            <w:tcBorders>
              <w:top w:val="single" w:sz="8" w:space="0" w:color="002060"/>
            </w:tcBorders>
          </w:tcPr>
          <w:p w14:paraId="1CD16C4C" w14:textId="77777777" w:rsidR="00E769F4" w:rsidRPr="00142274" w:rsidRDefault="00E769F4" w:rsidP="004C589F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10/7</w:t>
            </w:r>
          </w:p>
        </w:tc>
        <w:tc>
          <w:tcPr>
            <w:tcW w:w="1054" w:type="dxa"/>
            <w:tcBorders>
              <w:top w:val="single" w:sz="8" w:space="0" w:color="002060"/>
            </w:tcBorders>
          </w:tcPr>
          <w:p w14:paraId="2934546F" w14:textId="77777777" w:rsidR="00E769F4" w:rsidRPr="00142274" w:rsidRDefault="00E769F4" w:rsidP="004C589F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n-US"/>
              </w:rPr>
              <w:t>17/7</w:t>
            </w:r>
          </w:p>
        </w:tc>
      </w:tr>
      <w:tr w:rsidR="00E769F4" w:rsidRPr="00142274" w14:paraId="46EAB3EC" w14:textId="77777777" w:rsidTr="004C589F">
        <w:trPr>
          <w:trHeight w:val="1487"/>
        </w:trPr>
        <w:tc>
          <w:tcPr>
            <w:tcW w:w="1077" w:type="dxa"/>
            <w:vMerge/>
            <w:vAlign w:val="center"/>
          </w:tcPr>
          <w:p w14:paraId="7D9E792D" w14:textId="77777777" w:rsidR="00E769F4" w:rsidRPr="00142274" w:rsidRDefault="00E769F4" w:rsidP="004C589F">
            <w:pPr>
              <w:spacing w:before="80" w:after="80"/>
              <w:jc w:val="center"/>
              <w:rPr>
                <w:b/>
                <w:noProof/>
                <w:color w:val="263460"/>
                <w:sz w:val="19"/>
                <w:szCs w:val="19"/>
                <w:lang w:eastAsia="en-GB"/>
              </w:rPr>
            </w:pPr>
          </w:p>
        </w:tc>
        <w:tc>
          <w:tcPr>
            <w:tcW w:w="961" w:type="dxa"/>
            <w:tcBorders>
              <w:top w:val="single" w:sz="4" w:space="0" w:color="002060"/>
              <w:bottom w:val="nil"/>
              <w:right w:val="single" w:sz="4" w:space="0" w:color="auto"/>
            </w:tcBorders>
          </w:tcPr>
          <w:p w14:paraId="439BAEAE" w14:textId="77777777" w:rsidR="00E769F4" w:rsidRPr="00D827A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D827A4">
              <w:rPr>
                <w:b/>
                <w:sz w:val="14"/>
                <w:szCs w:val="14"/>
              </w:rPr>
              <w:t xml:space="preserve">Unit </w:t>
            </w:r>
            <w:r>
              <w:rPr>
                <w:b/>
                <w:sz w:val="14"/>
                <w:szCs w:val="14"/>
              </w:rPr>
              <w:t>3X</w:t>
            </w:r>
            <w:r w:rsidRPr="00D827A4">
              <w:rPr>
                <w:b/>
                <w:sz w:val="14"/>
                <w:szCs w:val="14"/>
              </w:rPr>
              <w:t xml:space="preserve"> Graphs &amp; Algebra</w:t>
            </w:r>
          </w:p>
          <w:p w14:paraId="46892273" w14:textId="77777777" w:rsidR="00E769F4" w:rsidRPr="00142274" w:rsidRDefault="00E769F4" w:rsidP="004C589F">
            <w:pPr>
              <w:spacing w:after="80"/>
              <w:contextualSpacing/>
              <w:jc w:val="both"/>
              <w:rPr>
                <w:b/>
                <w:sz w:val="14"/>
                <w:szCs w:val="14"/>
              </w:rPr>
            </w:pPr>
            <w:r w:rsidRPr="00D827A4">
              <w:rPr>
                <w:sz w:val="14"/>
                <w:szCs w:val="14"/>
              </w:rPr>
              <w:t>Equations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15FB7C6F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 xml:space="preserve">Unit </w:t>
            </w:r>
            <w:r>
              <w:rPr>
                <w:b/>
                <w:sz w:val="14"/>
                <w:szCs w:val="14"/>
              </w:rPr>
              <w:t>3X Graphs &amp; Algebra</w:t>
            </w:r>
          </w:p>
          <w:p w14:paraId="6BE15BF4" w14:textId="77777777" w:rsidR="00E769F4" w:rsidRPr="00142274" w:rsidRDefault="00E769F4" w:rsidP="004C589F">
            <w:pPr>
              <w:spacing w:before="40" w:after="40"/>
              <w:contextualSpacing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Inequalities</w:t>
            </w:r>
          </w:p>
        </w:tc>
        <w:tc>
          <w:tcPr>
            <w:tcW w:w="1167" w:type="dxa"/>
          </w:tcPr>
          <w:p w14:paraId="3F91913B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 xml:space="preserve">Unit </w:t>
            </w:r>
            <w:r>
              <w:rPr>
                <w:b/>
                <w:sz w:val="14"/>
                <w:szCs w:val="14"/>
              </w:rPr>
              <w:t>3X Graphs &amp; Algebra</w:t>
            </w:r>
          </w:p>
          <w:p w14:paraId="4E7D6C5C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Inequalities</w:t>
            </w:r>
          </w:p>
        </w:tc>
        <w:tc>
          <w:tcPr>
            <w:tcW w:w="1165" w:type="dxa"/>
          </w:tcPr>
          <w:p w14:paraId="3CB2DCCA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 xml:space="preserve">Unit </w:t>
            </w:r>
            <w:r>
              <w:rPr>
                <w:b/>
                <w:sz w:val="14"/>
                <w:szCs w:val="14"/>
              </w:rPr>
              <w:t>3X Graphs &amp; Algebra</w:t>
            </w:r>
          </w:p>
          <w:p w14:paraId="34CD0348" w14:textId="77777777" w:rsidR="00E769F4" w:rsidRPr="00142274" w:rsidRDefault="00E769F4" w:rsidP="004C589F">
            <w:pPr>
              <w:spacing w:before="40" w:after="40" w:line="259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Other Graphs</w:t>
            </w:r>
          </w:p>
        </w:tc>
        <w:tc>
          <w:tcPr>
            <w:tcW w:w="1166" w:type="dxa"/>
          </w:tcPr>
          <w:p w14:paraId="3803A917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4 Statistics and Probability</w:t>
            </w:r>
          </w:p>
          <w:p w14:paraId="7F7A9937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 w:rsidRPr="00142274">
              <w:rPr>
                <w:color w:val="7030A0"/>
                <w:sz w:val="14"/>
                <w:szCs w:val="14"/>
              </w:rPr>
              <w:t>Conditional probability</w:t>
            </w:r>
          </w:p>
        </w:tc>
        <w:tc>
          <w:tcPr>
            <w:tcW w:w="1169" w:type="dxa"/>
            <w:tcBorders>
              <w:right w:val="single" w:sz="24" w:space="0" w:color="auto"/>
            </w:tcBorders>
          </w:tcPr>
          <w:p w14:paraId="1D54C639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4 Statistics and Probability</w:t>
            </w:r>
          </w:p>
          <w:p w14:paraId="58453A45" w14:textId="77777777" w:rsidR="00E769F4" w:rsidRPr="00ED0F57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 xml:space="preserve">Populations </w:t>
            </w:r>
            <w:proofErr w:type="spellStart"/>
            <w:r w:rsidRPr="00142274">
              <w:rPr>
                <w:sz w:val="14"/>
                <w:szCs w:val="14"/>
              </w:rPr>
              <w:t>inc.</w:t>
            </w:r>
            <w:proofErr w:type="spellEnd"/>
            <w:r w:rsidRPr="00142274">
              <w:rPr>
                <w:sz w:val="14"/>
                <w:szCs w:val="14"/>
              </w:rPr>
              <w:t xml:space="preserve"> capture recapture</w:t>
            </w:r>
          </w:p>
        </w:tc>
        <w:tc>
          <w:tcPr>
            <w:tcW w:w="1040" w:type="dxa"/>
            <w:tcBorders>
              <w:top w:val="single" w:sz="4" w:space="0" w:color="002060"/>
              <w:left w:val="single" w:sz="24" w:space="0" w:color="auto"/>
              <w:bottom w:val="nil"/>
              <w:right w:val="single" w:sz="4" w:space="0" w:color="auto"/>
            </w:tcBorders>
          </w:tcPr>
          <w:p w14:paraId="72D9406E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4 Statistics and Probability</w:t>
            </w:r>
          </w:p>
          <w:p w14:paraId="1389B439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 xml:space="preserve">Outcomes </w:t>
            </w:r>
            <w:proofErr w:type="spellStart"/>
            <w:r w:rsidRPr="00142274">
              <w:rPr>
                <w:sz w:val="14"/>
                <w:szCs w:val="14"/>
              </w:rPr>
              <w:t>inc.</w:t>
            </w:r>
            <w:proofErr w:type="spellEnd"/>
            <w:r w:rsidRPr="00142274">
              <w:rPr>
                <w:sz w:val="14"/>
                <w:szCs w:val="14"/>
              </w:rPr>
              <w:t xml:space="preserve"> product rule and sample space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</w:tcBorders>
          </w:tcPr>
          <w:p w14:paraId="24D3B6B7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Assessments</w:t>
            </w:r>
          </w:p>
        </w:tc>
        <w:tc>
          <w:tcPr>
            <w:tcW w:w="1048" w:type="dxa"/>
          </w:tcPr>
          <w:p w14:paraId="6915534F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4 Statistics and Probability</w:t>
            </w:r>
          </w:p>
          <w:p w14:paraId="7229ECD1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>Venn diagrams</w:t>
            </w:r>
          </w:p>
        </w:tc>
        <w:tc>
          <w:tcPr>
            <w:tcW w:w="1051" w:type="dxa"/>
          </w:tcPr>
          <w:p w14:paraId="4D6EF613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4 Statistics and Probability</w:t>
            </w:r>
          </w:p>
          <w:p w14:paraId="34E32353" w14:textId="77777777" w:rsidR="00E769F4" w:rsidRPr="0014227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>Venn diagrams</w:t>
            </w:r>
          </w:p>
        </w:tc>
        <w:tc>
          <w:tcPr>
            <w:tcW w:w="1070" w:type="dxa"/>
            <w:gridSpan w:val="2"/>
          </w:tcPr>
          <w:p w14:paraId="08CEFAA0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4 Statistics and Probability</w:t>
            </w:r>
          </w:p>
          <w:p w14:paraId="07718CF1" w14:textId="77777777" w:rsidR="00E769F4" w:rsidRPr="0014227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  <w:r w:rsidRPr="00142274">
              <w:rPr>
                <w:sz w:val="14"/>
                <w:szCs w:val="14"/>
              </w:rPr>
              <w:t>Probability of combined events</w:t>
            </w:r>
          </w:p>
        </w:tc>
        <w:tc>
          <w:tcPr>
            <w:tcW w:w="1070" w:type="dxa"/>
          </w:tcPr>
          <w:p w14:paraId="2A38B199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4 Statistics and Probability</w:t>
            </w:r>
          </w:p>
          <w:p w14:paraId="5C020F53" w14:textId="77777777" w:rsidR="00E769F4" w:rsidRPr="00142274" w:rsidRDefault="00E769F4" w:rsidP="004C589F">
            <w:pPr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  <w:r w:rsidRPr="00142274">
              <w:rPr>
                <w:color w:val="7030A0"/>
                <w:sz w:val="14"/>
                <w:szCs w:val="14"/>
              </w:rPr>
              <w:t>Conditional probability</w:t>
            </w:r>
          </w:p>
        </w:tc>
        <w:tc>
          <w:tcPr>
            <w:tcW w:w="1054" w:type="dxa"/>
          </w:tcPr>
          <w:p w14:paraId="5612CDB3" w14:textId="77777777" w:rsidR="00E769F4" w:rsidRPr="00142274" w:rsidRDefault="00E769F4" w:rsidP="004C589F">
            <w:pPr>
              <w:spacing w:before="40" w:after="40"/>
              <w:jc w:val="both"/>
              <w:rPr>
                <w:b/>
                <w:sz w:val="14"/>
                <w:szCs w:val="14"/>
              </w:rPr>
            </w:pPr>
            <w:r w:rsidRPr="00142274">
              <w:rPr>
                <w:b/>
                <w:sz w:val="14"/>
                <w:szCs w:val="14"/>
              </w:rPr>
              <w:t>Unit 4 Statistics and Probability</w:t>
            </w:r>
          </w:p>
          <w:p w14:paraId="2A6A311B" w14:textId="77777777" w:rsidR="00E769F4" w:rsidRPr="00142274" w:rsidRDefault="00E769F4" w:rsidP="004C589F">
            <w:pPr>
              <w:spacing w:before="40" w:after="40"/>
              <w:jc w:val="both"/>
              <w:rPr>
                <w:sz w:val="14"/>
                <w:szCs w:val="14"/>
              </w:rPr>
            </w:pPr>
            <w:r w:rsidRPr="00142274">
              <w:rPr>
                <w:color w:val="7030A0"/>
                <w:sz w:val="14"/>
                <w:szCs w:val="14"/>
              </w:rPr>
              <w:t>Conditional probability</w:t>
            </w:r>
          </w:p>
        </w:tc>
      </w:tr>
    </w:tbl>
    <w:p w14:paraId="01196C6B" w14:textId="542DAFD2" w:rsidR="005F4A17" w:rsidRDefault="005F4A17" w:rsidP="00E20CE1"/>
    <w:sectPr w:rsidR="005F4A17" w:rsidSect="005F4A17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20" w:right="720" w:bottom="993" w:left="720" w:header="680" w:footer="8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105CA" w14:textId="77777777" w:rsidR="00805664" w:rsidRDefault="00805664" w:rsidP="00120A78">
      <w:r>
        <w:separator/>
      </w:r>
    </w:p>
  </w:endnote>
  <w:endnote w:type="continuationSeparator" w:id="0">
    <w:p w14:paraId="20BC5FAB" w14:textId="77777777" w:rsidR="00805664" w:rsidRDefault="00805664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13A17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E7FC2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EBB4D" w14:textId="77777777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5AB7" w14:textId="77777777" w:rsidR="00805664" w:rsidRDefault="00805664" w:rsidP="00120A78">
      <w:r>
        <w:separator/>
      </w:r>
    </w:p>
  </w:footnote>
  <w:footnote w:type="continuationSeparator" w:id="0">
    <w:p w14:paraId="0737A7C1" w14:textId="77777777" w:rsidR="00805664" w:rsidRDefault="00805664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FA891" w14:textId="038CF466" w:rsidR="00E769F4" w:rsidRDefault="00E769F4">
    <w:pPr>
      <w:pStyle w:val="Header"/>
    </w:pPr>
    <w:r w:rsidRPr="00E20CE1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1889451" wp14:editId="4942C2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76464" cy="7555652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xons_Academies_Trust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464" cy="7555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0C9C" w14:textId="1C6ED93E" w:rsidR="00CB7B73" w:rsidRPr="00E20CE1" w:rsidRDefault="00832181" w:rsidP="00E20CE1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3E858B0" wp14:editId="36BEE04C">
          <wp:simplePos x="0" y="0"/>
          <wp:positionH relativeFrom="page">
            <wp:posOffset>18415</wp:posOffset>
          </wp:positionH>
          <wp:positionV relativeFrom="page">
            <wp:posOffset>7662545</wp:posOffset>
          </wp:positionV>
          <wp:extent cx="10701655" cy="756920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xons_Academies_Trust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1655" cy="756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CE1" w:rsidRPr="00E20CE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C5B0F33" wp14:editId="7B796E05">
          <wp:simplePos x="0" y="0"/>
          <wp:positionH relativeFrom="page">
            <wp:posOffset>-10420</wp:posOffset>
          </wp:positionH>
          <wp:positionV relativeFrom="page">
            <wp:posOffset>0</wp:posOffset>
          </wp:positionV>
          <wp:extent cx="10676464" cy="7555652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xons_Academies_Trust_Background_Image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464" cy="7555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4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EDD23088"/>
    <w:lvl w:ilvl="0" w:tplc="F56834F4">
      <w:start w:val="1"/>
      <w:numFmt w:val="bullet"/>
      <w:pStyle w:val="DAT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AT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03B43"/>
    <w:rsid w:val="00022B8A"/>
    <w:rsid w:val="000233CD"/>
    <w:rsid w:val="00031A37"/>
    <w:rsid w:val="0003208F"/>
    <w:rsid w:val="00037F19"/>
    <w:rsid w:val="00051A9C"/>
    <w:rsid w:val="00054FDE"/>
    <w:rsid w:val="000575EE"/>
    <w:rsid w:val="00065F65"/>
    <w:rsid w:val="0007343D"/>
    <w:rsid w:val="000779A4"/>
    <w:rsid w:val="00096161"/>
    <w:rsid w:val="000972FE"/>
    <w:rsid w:val="000A0A51"/>
    <w:rsid w:val="000A0B5F"/>
    <w:rsid w:val="000A297D"/>
    <w:rsid w:val="000A6822"/>
    <w:rsid w:val="000B5B2B"/>
    <w:rsid w:val="000C1C52"/>
    <w:rsid w:val="000C605D"/>
    <w:rsid w:val="000C7D05"/>
    <w:rsid w:val="000F192A"/>
    <w:rsid w:val="00110ACA"/>
    <w:rsid w:val="00111E00"/>
    <w:rsid w:val="00120A78"/>
    <w:rsid w:val="00121695"/>
    <w:rsid w:val="00122EF7"/>
    <w:rsid w:val="001273D2"/>
    <w:rsid w:val="00131D64"/>
    <w:rsid w:val="00136419"/>
    <w:rsid w:val="00145A01"/>
    <w:rsid w:val="00154B36"/>
    <w:rsid w:val="001750F0"/>
    <w:rsid w:val="00181F7D"/>
    <w:rsid w:val="00185AA2"/>
    <w:rsid w:val="00191E51"/>
    <w:rsid w:val="001A48C0"/>
    <w:rsid w:val="001B7127"/>
    <w:rsid w:val="001C3761"/>
    <w:rsid w:val="001C6914"/>
    <w:rsid w:val="001E399B"/>
    <w:rsid w:val="001F0529"/>
    <w:rsid w:val="001F7E69"/>
    <w:rsid w:val="002104DC"/>
    <w:rsid w:val="00214450"/>
    <w:rsid w:val="00226DC1"/>
    <w:rsid w:val="00227FB4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B27F1"/>
    <w:rsid w:val="002C21D1"/>
    <w:rsid w:val="002D1506"/>
    <w:rsid w:val="002F58A6"/>
    <w:rsid w:val="002F6880"/>
    <w:rsid w:val="002F6FAD"/>
    <w:rsid w:val="00301C48"/>
    <w:rsid w:val="00310355"/>
    <w:rsid w:val="00317686"/>
    <w:rsid w:val="00331957"/>
    <w:rsid w:val="00340344"/>
    <w:rsid w:val="00341C2F"/>
    <w:rsid w:val="00344CA6"/>
    <w:rsid w:val="003532DF"/>
    <w:rsid w:val="0035540A"/>
    <w:rsid w:val="0036758D"/>
    <w:rsid w:val="00370BE7"/>
    <w:rsid w:val="00374FDE"/>
    <w:rsid w:val="00381FDD"/>
    <w:rsid w:val="00384B84"/>
    <w:rsid w:val="00386992"/>
    <w:rsid w:val="00394D21"/>
    <w:rsid w:val="003B1046"/>
    <w:rsid w:val="003B4B5A"/>
    <w:rsid w:val="003C1847"/>
    <w:rsid w:val="003E28A7"/>
    <w:rsid w:val="003F3712"/>
    <w:rsid w:val="0040193D"/>
    <w:rsid w:val="004021ED"/>
    <w:rsid w:val="00415C27"/>
    <w:rsid w:val="0043060D"/>
    <w:rsid w:val="00433706"/>
    <w:rsid w:val="00443640"/>
    <w:rsid w:val="00451A12"/>
    <w:rsid w:val="00452B65"/>
    <w:rsid w:val="00455DC7"/>
    <w:rsid w:val="0046067F"/>
    <w:rsid w:val="00465645"/>
    <w:rsid w:val="00471996"/>
    <w:rsid w:val="00485C07"/>
    <w:rsid w:val="004C274F"/>
    <w:rsid w:val="004D2C29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24343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A540F"/>
    <w:rsid w:val="005B0FFB"/>
    <w:rsid w:val="005B6A09"/>
    <w:rsid w:val="005C3800"/>
    <w:rsid w:val="005E01E6"/>
    <w:rsid w:val="005E40E6"/>
    <w:rsid w:val="005F4A17"/>
    <w:rsid w:val="00600BBA"/>
    <w:rsid w:val="00603E6A"/>
    <w:rsid w:val="00605F75"/>
    <w:rsid w:val="00620B5B"/>
    <w:rsid w:val="006223CC"/>
    <w:rsid w:val="006240D6"/>
    <w:rsid w:val="00632E8F"/>
    <w:rsid w:val="0064174F"/>
    <w:rsid w:val="00644A33"/>
    <w:rsid w:val="00647784"/>
    <w:rsid w:val="006575F7"/>
    <w:rsid w:val="00662285"/>
    <w:rsid w:val="0066358C"/>
    <w:rsid w:val="00666F2E"/>
    <w:rsid w:val="0067134F"/>
    <w:rsid w:val="0069423F"/>
    <w:rsid w:val="006A0CB7"/>
    <w:rsid w:val="006A1DBE"/>
    <w:rsid w:val="006C0B8C"/>
    <w:rsid w:val="006C41EC"/>
    <w:rsid w:val="006C77BC"/>
    <w:rsid w:val="006D306E"/>
    <w:rsid w:val="006D472B"/>
    <w:rsid w:val="006D50AB"/>
    <w:rsid w:val="006E718B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933DB"/>
    <w:rsid w:val="007B1FE7"/>
    <w:rsid w:val="007B3B23"/>
    <w:rsid w:val="007B7144"/>
    <w:rsid w:val="007C1908"/>
    <w:rsid w:val="007D2E81"/>
    <w:rsid w:val="007E0C0B"/>
    <w:rsid w:val="007E617F"/>
    <w:rsid w:val="007E6C2B"/>
    <w:rsid w:val="00805664"/>
    <w:rsid w:val="008176F4"/>
    <w:rsid w:val="00832181"/>
    <w:rsid w:val="00832864"/>
    <w:rsid w:val="008360FF"/>
    <w:rsid w:val="00851010"/>
    <w:rsid w:val="00851CD4"/>
    <w:rsid w:val="00861CCC"/>
    <w:rsid w:val="00870362"/>
    <w:rsid w:val="00877DA9"/>
    <w:rsid w:val="00882758"/>
    <w:rsid w:val="00891A0F"/>
    <w:rsid w:val="008963A7"/>
    <w:rsid w:val="00896DF1"/>
    <w:rsid w:val="008C22C0"/>
    <w:rsid w:val="008D5AC1"/>
    <w:rsid w:val="008E166E"/>
    <w:rsid w:val="008E5134"/>
    <w:rsid w:val="00903B18"/>
    <w:rsid w:val="00905AD6"/>
    <w:rsid w:val="009123E3"/>
    <w:rsid w:val="00921BE1"/>
    <w:rsid w:val="00922276"/>
    <w:rsid w:val="0092328A"/>
    <w:rsid w:val="00923FD1"/>
    <w:rsid w:val="009260AA"/>
    <w:rsid w:val="009404C6"/>
    <w:rsid w:val="00954CF3"/>
    <w:rsid w:val="00962FD4"/>
    <w:rsid w:val="00963689"/>
    <w:rsid w:val="00980AF7"/>
    <w:rsid w:val="00986193"/>
    <w:rsid w:val="00990610"/>
    <w:rsid w:val="00991C84"/>
    <w:rsid w:val="009C2DAE"/>
    <w:rsid w:val="009D0107"/>
    <w:rsid w:val="009D2498"/>
    <w:rsid w:val="009E4331"/>
    <w:rsid w:val="00A06905"/>
    <w:rsid w:val="00A22A51"/>
    <w:rsid w:val="00A31FAA"/>
    <w:rsid w:val="00A45B1C"/>
    <w:rsid w:val="00A5106F"/>
    <w:rsid w:val="00A529F4"/>
    <w:rsid w:val="00A62902"/>
    <w:rsid w:val="00A6598C"/>
    <w:rsid w:val="00A90424"/>
    <w:rsid w:val="00A93C71"/>
    <w:rsid w:val="00A9602C"/>
    <w:rsid w:val="00AA0EF4"/>
    <w:rsid w:val="00AB1198"/>
    <w:rsid w:val="00AD1DAD"/>
    <w:rsid w:val="00AD31F6"/>
    <w:rsid w:val="00AD360B"/>
    <w:rsid w:val="00AE03B5"/>
    <w:rsid w:val="00AE5661"/>
    <w:rsid w:val="00AF571A"/>
    <w:rsid w:val="00AF67DD"/>
    <w:rsid w:val="00B12D31"/>
    <w:rsid w:val="00B1431F"/>
    <w:rsid w:val="00B230AB"/>
    <w:rsid w:val="00B23BCF"/>
    <w:rsid w:val="00B26384"/>
    <w:rsid w:val="00B33A43"/>
    <w:rsid w:val="00B42064"/>
    <w:rsid w:val="00B4235A"/>
    <w:rsid w:val="00B46465"/>
    <w:rsid w:val="00B47F58"/>
    <w:rsid w:val="00B56CCF"/>
    <w:rsid w:val="00B61273"/>
    <w:rsid w:val="00B90F0D"/>
    <w:rsid w:val="00BB485D"/>
    <w:rsid w:val="00BC69FC"/>
    <w:rsid w:val="00BE4C25"/>
    <w:rsid w:val="00BE6009"/>
    <w:rsid w:val="00C03960"/>
    <w:rsid w:val="00C125D0"/>
    <w:rsid w:val="00C247CB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11BB"/>
    <w:rsid w:val="00C62D59"/>
    <w:rsid w:val="00C76057"/>
    <w:rsid w:val="00C84CAC"/>
    <w:rsid w:val="00C864F5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26930"/>
    <w:rsid w:val="00D332CA"/>
    <w:rsid w:val="00D4396D"/>
    <w:rsid w:val="00D53E7F"/>
    <w:rsid w:val="00D718B6"/>
    <w:rsid w:val="00D720B8"/>
    <w:rsid w:val="00D75250"/>
    <w:rsid w:val="00D8292E"/>
    <w:rsid w:val="00DA1563"/>
    <w:rsid w:val="00DA2C39"/>
    <w:rsid w:val="00DA588C"/>
    <w:rsid w:val="00DC40D0"/>
    <w:rsid w:val="00DC7D5E"/>
    <w:rsid w:val="00DC7F64"/>
    <w:rsid w:val="00DD4253"/>
    <w:rsid w:val="00DE1C25"/>
    <w:rsid w:val="00DE25FD"/>
    <w:rsid w:val="00DF1B67"/>
    <w:rsid w:val="00E05341"/>
    <w:rsid w:val="00E11013"/>
    <w:rsid w:val="00E1312E"/>
    <w:rsid w:val="00E20CE1"/>
    <w:rsid w:val="00E3172D"/>
    <w:rsid w:val="00E37E79"/>
    <w:rsid w:val="00E47545"/>
    <w:rsid w:val="00E52514"/>
    <w:rsid w:val="00E5726D"/>
    <w:rsid w:val="00E64199"/>
    <w:rsid w:val="00E64AA5"/>
    <w:rsid w:val="00E70255"/>
    <w:rsid w:val="00E752B2"/>
    <w:rsid w:val="00E769F4"/>
    <w:rsid w:val="00E85EF0"/>
    <w:rsid w:val="00E860E0"/>
    <w:rsid w:val="00EA7955"/>
    <w:rsid w:val="00EB10B0"/>
    <w:rsid w:val="00EB66AD"/>
    <w:rsid w:val="00EC4309"/>
    <w:rsid w:val="00ED1B28"/>
    <w:rsid w:val="00ED5A1D"/>
    <w:rsid w:val="00EE5C92"/>
    <w:rsid w:val="00EF3AEA"/>
    <w:rsid w:val="00EF4F03"/>
    <w:rsid w:val="00EF4F1B"/>
    <w:rsid w:val="00F072C8"/>
    <w:rsid w:val="00F233A0"/>
    <w:rsid w:val="00F27446"/>
    <w:rsid w:val="00F30346"/>
    <w:rsid w:val="00F3594E"/>
    <w:rsid w:val="00F3789B"/>
    <w:rsid w:val="00F47DB9"/>
    <w:rsid w:val="00F74FF7"/>
    <w:rsid w:val="00F83851"/>
    <w:rsid w:val="00F913B9"/>
    <w:rsid w:val="00FE1CF9"/>
    <w:rsid w:val="00FE4B5B"/>
    <w:rsid w:val="00FF48DD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72BF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Header">
    <w:name w:val="DAT_Header"/>
    <w:basedOn w:val="Normal"/>
    <w:qFormat/>
    <w:rsid w:val="00AA0EF4"/>
    <w:pPr>
      <w:spacing w:after="120" w:line="312" w:lineRule="exact"/>
    </w:pPr>
    <w:rPr>
      <w:b/>
      <w:color w:val="174489"/>
      <w:sz w:val="27"/>
      <w:szCs w:val="27"/>
    </w:rPr>
  </w:style>
  <w:style w:type="paragraph" w:customStyle="1" w:styleId="DATSubHeader">
    <w:name w:val="DAT_SubHeader"/>
    <w:basedOn w:val="Normal"/>
    <w:qFormat/>
    <w:rsid w:val="00AA0EF4"/>
    <w:pPr>
      <w:spacing w:before="240" w:after="120"/>
    </w:pPr>
    <w:rPr>
      <w:b/>
      <w:noProof/>
      <w:color w:val="174489"/>
      <w:sz w:val="23"/>
      <w:szCs w:val="23"/>
      <w:lang w:eastAsia="en-GB"/>
    </w:rPr>
  </w:style>
  <w:style w:type="paragraph" w:customStyle="1" w:styleId="DATTableSubHeader">
    <w:name w:val="DAT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ATBullets">
    <w:name w:val="DAT_Bullets"/>
    <w:basedOn w:val="ListParagraph"/>
    <w:autoRedefine/>
    <w:qFormat/>
    <w:rsid w:val="00AA0EF4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ATText">
    <w:name w:val="DAT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TFooterText">
    <w:name w:val="DAT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ATText"/>
    <w:qFormat/>
    <w:locked/>
    <w:rsid w:val="00C5052B"/>
    <w:pPr>
      <w:spacing w:line="380" w:lineRule="exact"/>
    </w:pPr>
  </w:style>
  <w:style w:type="paragraph" w:customStyle="1" w:styleId="DATFooter">
    <w:name w:val="DAT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ATTableColHeader">
    <w:name w:val="DAT_TableColHeader"/>
    <w:basedOn w:val="DAT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ATTableRowHeader">
    <w:name w:val="DAT_TableRowHeader"/>
    <w:basedOn w:val="DAT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ATSubBullets">
    <w:name w:val="DAT_SubBullets"/>
    <w:basedOn w:val="DAT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ATStrongBullet">
    <w:name w:val="DAT_StrongBullet"/>
    <w:basedOn w:val="DATBullets"/>
    <w:qFormat/>
    <w:rsid w:val="00AD1DAD"/>
    <w:rPr>
      <w:b/>
    </w:rPr>
  </w:style>
  <w:style w:type="paragraph" w:customStyle="1" w:styleId="DATStrongText">
    <w:name w:val="DAT_StrongText"/>
    <w:basedOn w:val="DATText"/>
    <w:qFormat/>
    <w:rsid w:val="00AD1DAD"/>
    <w:rPr>
      <w:b/>
    </w:rPr>
  </w:style>
  <w:style w:type="paragraph" w:customStyle="1" w:styleId="DATStrongEmphasis">
    <w:name w:val="DAT_StrongEmphasis"/>
    <w:basedOn w:val="DATStrongText"/>
    <w:qFormat/>
    <w:rsid w:val="00AD1DAD"/>
    <w:rPr>
      <w:i/>
    </w:rPr>
  </w:style>
  <w:style w:type="paragraph" w:customStyle="1" w:styleId="DATEmphasis">
    <w:name w:val="DAT_Emphasis"/>
    <w:basedOn w:val="DATStrongEmphasis"/>
    <w:qFormat/>
    <w:rsid w:val="00AD1DAD"/>
    <w:rPr>
      <w:b w:val="0"/>
    </w:rPr>
  </w:style>
  <w:style w:type="paragraph" w:customStyle="1" w:styleId="DATTopSubHeader">
    <w:name w:val="DAT_TopSubHeader"/>
    <w:basedOn w:val="DATSubHeader"/>
    <w:qFormat/>
    <w:rsid w:val="008E166E"/>
    <w:pPr>
      <w:spacing w:before="120"/>
    </w:pPr>
  </w:style>
  <w:style w:type="paragraph" w:customStyle="1" w:styleId="DATTableText">
    <w:name w:val="DAT_TableText"/>
    <w:basedOn w:val="DATText"/>
    <w:qFormat/>
    <w:rsid w:val="00227FB4"/>
    <w:pPr>
      <w:spacing w:before="80" w:after="80"/>
    </w:pPr>
  </w:style>
  <w:style w:type="paragraph" w:customStyle="1" w:styleId="DTCHeader">
    <w:name w:val="DTC_Header"/>
    <w:basedOn w:val="Normal"/>
    <w:qFormat/>
    <w:rsid w:val="00341C2F"/>
    <w:pPr>
      <w:spacing w:after="120" w:line="312" w:lineRule="exact"/>
    </w:pPr>
    <w:rPr>
      <w:rFonts w:cs="Times New Roman"/>
      <w:b/>
      <w:color w:val="263460"/>
      <w:sz w:val="27"/>
      <w:szCs w:val="27"/>
    </w:rPr>
  </w:style>
  <w:style w:type="paragraph" w:customStyle="1" w:styleId="DTCTableColHeader">
    <w:name w:val="DTC_TableColHeader"/>
    <w:basedOn w:val="Normal"/>
    <w:qFormat/>
    <w:rsid w:val="00341C2F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opSubHeader">
    <w:name w:val="DTC_TopSubHeader"/>
    <w:basedOn w:val="Normal"/>
    <w:qFormat/>
    <w:rsid w:val="00341C2F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341C2F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customStyle="1" w:styleId="DTCTableRowHeader">
    <w:name w:val="DTC_TableRowHeader"/>
    <w:basedOn w:val="DTCTopSubHeader"/>
    <w:qFormat/>
    <w:rsid w:val="00341C2F"/>
    <w:pPr>
      <w:spacing w:before="80" w:after="80"/>
    </w:pPr>
    <w:rPr>
      <w:sz w:val="19"/>
      <w:szCs w:val="19"/>
    </w:rPr>
  </w:style>
  <w:style w:type="paragraph" w:styleId="NoSpacing">
    <w:name w:val="No Spacing"/>
    <w:uiPriority w:val="1"/>
    <w:qFormat/>
    <w:locked/>
    <w:rsid w:val="00E769F4"/>
    <w:rPr>
      <w:rFonts w:eastAsiaTheme="minorEastAsia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E769F4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2575-7DAF-49F2-A47E-E362377F715B}"/>
</file>

<file path=customXml/itemProps2.xml><?xml version="1.0" encoding="utf-8"?>
<ds:datastoreItem xmlns:ds="http://schemas.openxmlformats.org/officeDocument/2006/customXml" ds:itemID="{3E242A40-F4AC-4BB2-B32E-9684015C4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409FA-D06B-4B5C-A248-C9EB32EBB99F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bfa77d64-ec5b-4f4b-870a-7bd643b14102"/>
    <ds:schemaRef ds:uri="553676c9-237e-45a1-b767-0c603bbabe92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2080F54-191E-4A83-AAE8-C9FBA728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Jowle</dc:creator>
  <cp:keywords/>
  <dc:description/>
  <cp:lastModifiedBy>Ian Nicholson</cp:lastModifiedBy>
  <cp:revision>2</cp:revision>
  <cp:lastPrinted>2018-03-29T07:47:00Z</cp:lastPrinted>
  <dcterms:created xsi:type="dcterms:W3CDTF">2023-06-05T10:18:00Z</dcterms:created>
  <dcterms:modified xsi:type="dcterms:W3CDTF">2023-06-05T10:18:00Z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  <property fmtid="{D5CDD505-2E9C-101B-9397-08002B2CF9AE}" pid="3" name="MediaServiceImageTags">
    <vt:lpwstr/>
  </property>
</Properties>
</file>