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B1" w:rsidP="006C0B8C" w:rsidRDefault="004539B1" w14:paraId="52B4E85F" w14:textId="77777777">
      <w:pPr>
        <w:pStyle w:val="DTCHeader"/>
      </w:pPr>
    </w:p>
    <w:p w:rsidR="004539B1" w:rsidP="006C0B8C" w:rsidRDefault="004539B1" w14:paraId="0143732F" w14:textId="77777777">
      <w:pPr>
        <w:pStyle w:val="DTCHeader"/>
      </w:pPr>
    </w:p>
    <w:p w:rsidR="006C0B8C" w:rsidP="006C0B8C" w:rsidRDefault="00AB3598" w14:paraId="13A6906B" w14:textId="1C35151F">
      <w:pPr>
        <w:pStyle w:val="DTCHeader"/>
      </w:pPr>
      <w:r>
        <w:t xml:space="preserve">Year </w:t>
      </w:r>
      <w:r w:rsidR="001D3C7E">
        <w:t>7 English</w:t>
      </w:r>
    </w:p>
    <w:p w:rsidR="006C0B8C" w:rsidP="006C0B8C" w:rsidRDefault="00966FA6" w14:paraId="77FF1124" w14:textId="55AA9538">
      <w:pPr>
        <w:pStyle w:val="DTCTopSubHeader"/>
      </w:pPr>
      <w:r>
        <w:t>Long Term Plan</w:t>
      </w:r>
      <w:r w:rsidR="00603648">
        <w:t xml:space="preserve"> 2022</w:t>
      </w:r>
      <w:r w:rsidR="007F5FA1">
        <w:t>/</w:t>
      </w:r>
      <w:r w:rsidR="00603648">
        <w:t>2023</w:t>
      </w:r>
      <w:r w:rsidR="003E7E68"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017"/>
        <w:gridCol w:w="1060"/>
        <w:gridCol w:w="1275"/>
        <w:gridCol w:w="1614"/>
        <w:gridCol w:w="1032"/>
        <w:gridCol w:w="1031"/>
        <w:gridCol w:w="1143"/>
        <w:gridCol w:w="992"/>
        <w:gridCol w:w="992"/>
        <w:gridCol w:w="1276"/>
        <w:gridCol w:w="1134"/>
        <w:gridCol w:w="992"/>
        <w:gridCol w:w="1191"/>
      </w:tblGrid>
      <w:tr w:rsidR="002D0940" w:rsidTr="37DF1621" w14:paraId="3653570F" w14:textId="77777777">
        <w:trPr>
          <w:trHeight w:val="212"/>
          <w:tblHeader/>
        </w:trPr>
        <w:tc>
          <w:tcPr>
            <w:tcW w:w="617" w:type="dxa"/>
            <w:tcBorders>
              <w:top w:val="nil"/>
              <w:bottom w:val="single" w:color="002060" w:sz="12" w:space="0"/>
            </w:tcBorders>
            <w:tcMar/>
          </w:tcPr>
          <w:p w:rsidR="00966FA6" w:rsidP="006C0B8C" w:rsidRDefault="00966FA6" w14:paraId="0F41873B" w14:textId="77777777">
            <w:pPr>
              <w:pStyle w:val="DTCTopSubHeader"/>
            </w:pPr>
          </w:p>
        </w:tc>
        <w:tc>
          <w:tcPr>
            <w:tcW w:w="1017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5FEDA8F1" w14:textId="77777777">
            <w:pPr>
              <w:pStyle w:val="DTCTableColHeader"/>
              <w:jc w:val="center"/>
            </w:pPr>
            <w:r>
              <w:t>Week 1</w:t>
            </w:r>
          </w:p>
        </w:tc>
        <w:tc>
          <w:tcPr>
            <w:tcW w:w="106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3B76FC78" w14:textId="77777777">
            <w:pPr>
              <w:pStyle w:val="DTCTableColHeader"/>
              <w:jc w:val="center"/>
            </w:pPr>
            <w:r>
              <w:t>Week 2</w:t>
            </w:r>
          </w:p>
        </w:tc>
        <w:tc>
          <w:tcPr>
            <w:tcW w:w="1275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5EC0560B" w14:textId="77777777">
            <w:pPr>
              <w:pStyle w:val="DTCTableColHeader"/>
              <w:jc w:val="center"/>
            </w:pPr>
            <w:r>
              <w:t>Week 3</w:t>
            </w:r>
          </w:p>
        </w:tc>
        <w:tc>
          <w:tcPr>
            <w:tcW w:w="1614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13B1C4A8" w14:textId="77777777">
            <w:pPr>
              <w:pStyle w:val="DTCTableColHeader"/>
              <w:jc w:val="center"/>
            </w:pPr>
            <w:r>
              <w:t>Week 4</w:t>
            </w:r>
          </w:p>
        </w:tc>
        <w:tc>
          <w:tcPr>
            <w:tcW w:w="1032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25D220A6" w14:textId="77777777">
            <w:pPr>
              <w:pStyle w:val="DTCTableColHeader"/>
              <w:jc w:val="center"/>
            </w:pPr>
            <w:r>
              <w:t>Week 5</w:t>
            </w:r>
          </w:p>
        </w:tc>
        <w:tc>
          <w:tcPr>
            <w:tcW w:w="1031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093B3BF4" w14:textId="77777777">
            <w:pPr>
              <w:pStyle w:val="DTCTableColHeader"/>
              <w:jc w:val="center"/>
            </w:pPr>
            <w:r>
              <w:t>Week 6</w:t>
            </w:r>
          </w:p>
        </w:tc>
        <w:tc>
          <w:tcPr>
            <w:tcW w:w="1143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4077A33B" w14:textId="77777777">
            <w:pPr>
              <w:pStyle w:val="DTCTableColHeader"/>
              <w:jc w:val="center"/>
            </w:pPr>
            <w:r>
              <w:t>Week 7</w:t>
            </w:r>
          </w:p>
        </w:tc>
        <w:tc>
          <w:tcPr>
            <w:tcW w:w="992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48BDF2FD" w14:textId="77777777">
            <w:pPr>
              <w:pStyle w:val="DTCTableColHeader"/>
              <w:jc w:val="center"/>
            </w:pPr>
            <w:r>
              <w:t>Week 8</w:t>
            </w:r>
          </w:p>
        </w:tc>
        <w:tc>
          <w:tcPr>
            <w:tcW w:w="992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3A1FA49C" w14:textId="77777777">
            <w:pPr>
              <w:pStyle w:val="DTCTableColHeader"/>
              <w:jc w:val="center"/>
            </w:pPr>
            <w:r>
              <w:t>Week 9</w:t>
            </w:r>
          </w:p>
        </w:tc>
        <w:tc>
          <w:tcPr>
            <w:tcW w:w="1276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6AFAC033" w14:textId="77777777">
            <w:pPr>
              <w:pStyle w:val="DTCTableColHeader"/>
              <w:jc w:val="center"/>
            </w:pPr>
            <w:r>
              <w:t>Week 10</w:t>
            </w:r>
          </w:p>
        </w:tc>
        <w:tc>
          <w:tcPr>
            <w:tcW w:w="1134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30AC41F7" w14:textId="77777777">
            <w:pPr>
              <w:pStyle w:val="DTCTableColHeader"/>
              <w:jc w:val="center"/>
            </w:pPr>
            <w:r>
              <w:t>Week 11</w:t>
            </w:r>
          </w:p>
        </w:tc>
        <w:tc>
          <w:tcPr>
            <w:tcW w:w="992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5B6B67B0" w14:textId="77777777">
            <w:pPr>
              <w:pStyle w:val="DTCTableColHeader"/>
              <w:jc w:val="center"/>
            </w:pPr>
            <w:r>
              <w:t>Week 12</w:t>
            </w:r>
          </w:p>
        </w:tc>
        <w:tc>
          <w:tcPr>
            <w:tcW w:w="1191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966FA6" w:rsidP="00966FA6" w:rsidRDefault="00966FA6" w14:paraId="4275A54D" w14:textId="77777777">
            <w:pPr>
              <w:pStyle w:val="DTCTableColHeader"/>
              <w:jc w:val="center"/>
            </w:pPr>
            <w:r>
              <w:t>Week 13</w:t>
            </w:r>
          </w:p>
        </w:tc>
      </w:tr>
      <w:tr w:rsidRPr="00966FA6" w:rsidR="00603648" w:rsidTr="37DF1621" w14:paraId="4E884517" w14:textId="77777777">
        <w:trPr>
          <w:trHeight w:val="85"/>
        </w:trPr>
        <w:tc>
          <w:tcPr>
            <w:tcW w:w="617" w:type="dxa"/>
            <w:vMerge w:val="restart"/>
            <w:tcBorders>
              <w:top w:val="single" w:color="002060" w:sz="12" w:space="0"/>
            </w:tcBorders>
            <w:tcMar/>
            <w:textDirection w:val="btLr"/>
          </w:tcPr>
          <w:p w:rsidR="00603648" w:rsidP="00603648" w:rsidRDefault="00603648" w14:paraId="363FBD5B" w14:textId="77777777">
            <w:pPr>
              <w:pStyle w:val="DTCTableRowHeader"/>
              <w:jc w:val="center"/>
            </w:pPr>
            <w:r>
              <w:t>Cycle 1</w:t>
            </w:r>
          </w:p>
        </w:tc>
        <w:tc>
          <w:tcPr>
            <w:tcW w:w="1017" w:type="dxa"/>
            <w:tcBorders>
              <w:top w:val="single" w:color="002060" w:sz="12" w:space="0"/>
              <w:bottom w:val="single" w:color="002060" w:sz="4" w:space="0"/>
            </w:tcBorders>
            <w:tcMar/>
          </w:tcPr>
          <w:p w:rsidRPr="005779EB" w:rsidR="00603648" w:rsidP="0F1D9177" w:rsidRDefault="00603648" w14:paraId="46501CE8" w14:textId="3F046AB0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F1D9177" w:rsidR="00603648">
              <w:rPr>
                <w:b w:val="1"/>
                <w:bCs w:val="1"/>
                <w:sz w:val="16"/>
                <w:szCs w:val="16"/>
              </w:rPr>
              <w:t>W/C 05/09</w:t>
            </w:r>
          </w:p>
        </w:tc>
        <w:tc>
          <w:tcPr>
            <w:tcW w:w="106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F1D9177" w:rsidRDefault="00603648" w14:paraId="0A71C9C0" w14:textId="3E56F730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F1D9177" w:rsidR="00603648">
              <w:rPr>
                <w:b w:val="1"/>
                <w:bCs w:val="1"/>
                <w:sz w:val="16"/>
                <w:szCs w:val="16"/>
              </w:rPr>
              <w:t>W/C 12/09</w:t>
            </w:r>
          </w:p>
        </w:tc>
        <w:tc>
          <w:tcPr>
            <w:tcW w:w="1275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F1D9177" w:rsidRDefault="00603648" w14:paraId="4A557994" w14:textId="71E23701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F1D9177" w:rsidR="00603648">
              <w:rPr>
                <w:b w:val="1"/>
                <w:bCs w:val="1"/>
                <w:sz w:val="16"/>
                <w:szCs w:val="16"/>
              </w:rPr>
              <w:t>W/C 19/09</w:t>
            </w:r>
          </w:p>
        </w:tc>
        <w:tc>
          <w:tcPr>
            <w:tcW w:w="1614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F1D9177" w:rsidRDefault="00603648" w14:paraId="4C2610C3" w14:textId="687C01B6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F1D9177" w:rsidR="00603648">
              <w:rPr>
                <w:b w:val="1"/>
                <w:bCs w:val="1"/>
                <w:sz w:val="16"/>
                <w:szCs w:val="16"/>
              </w:rPr>
              <w:t>W/C 26/09</w:t>
            </w:r>
          </w:p>
        </w:tc>
        <w:tc>
          <w:tcPr>
            <w:tcW w:w="1032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F1D9177" w:rsidRDefault="00603648" w14:paraId="6B5DD531" w14:textId="1EFC78B6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F1D9177" w:rsidR="00603648">
              <w:rPr>
                <w:b w:val="1"/>
                <w:bCs w:val="1"/>
                <w:sz w:val="16"/>
                <w:szCs w:val="16"/>
              </w:rPr>
              <w:t>W/C 3/10</w:t>
            </w:r>
          </w:p>
        </w:tc>
        <w:tc>
          <w:tcPr>
            <w:tcW w:w="1031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F1D9177" w:rsidRDefault="00603648" w14:paraId="09C8962A" w14:textId="3D8C98FD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F1D9177" w:rsidR="00603648">
              <w:rPr>
                <w:b w:val="1"/>
                <w:bCs w:val="1"/>
                <w:sz w:val="16"/>
                <w:szCs w:val="16"/>
              </w:rPr>
              <w:t>W/C 10/10</w:t>
            </w:r>
          </w:p>
        </w:tc>
        <w:tc>
          <w:tcPr>
            <w:tcW w:w="1143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F1D9177" w:rsidRDefault="00603648" w14:paraId="6F358952" w14:textId="19CBA3DB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F1D9177" w:rsidR="00603648">
              <w:rPr>
                <w:b w:val="1"/>
                <w:bCs w:val="1"/>
                <w:sz w:val="16"/>
                <w:szCs w:val="16"/>
              </w:rPr>
              <w:t>W/C 17/10</w:t>
            </w:r>
          </w:p>
        </w:tc>
        <w:tc>
          <w:tcPr>
            <w:tcW w:w="992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5779EB" w:rsidR="00603648" w:rsidP="0F1D9177" w:rsidRDefault="00603648" w14:paraId="73E1F43D" w14:textId="7E648D89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F1D9177" w:rsidR="00603648">
              <w:rPr>
                <w:b w:val="1"/>
                <w:bCs w:val="1"/>
                <w:sz w:val="16"/>
                <w:szCs w:val="16"/>
              </w:rPr>
              <w:t>W/C 31/10</w:t>
            </w:r>
          </w:p>
        </w:tc>
        <w:tc>
          <w:tcPr>
            <w:tcW w:w="992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3E63C644" w14:textId="0EB52B2B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7/11</w:t>
            </w:r>
          </w:p>
        </w:tc>
        <w:tc>
          <w:tcPr>
            <w:tcW w:w="1276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14B9ED28" w14:textId="2DF8FCCB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14/11</w:t>
            </w:r>
          </w:p>
        </w:tc>
        <w:tc>
          <w:tcPr>
            <w:tcW w:w="1134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3BCBD1D3" w14:textId="537566BE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21/11</w:t>
            </w:r>
          </w:p>
        </w:tc>
        <w:tc>
          <w:tcPr>
            <w:tcW w:w="992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153D71A2" w14:textId="6A619E3D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28/11</w:t>
            </w:r>
          </w:p>
        </w:tc>
        <w:tc>
          <w:tcPr>
            <w:tcW w:w="1191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713D0F7E" w14:textId="3198B3B2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5/12</w:t>
            </w:r>
          </w:p>
        </w:tc>
      </w:tr>
      <w:tr w:rsidRPr="00966FA6" w:rsidR="00603648" w:rsidTr="37DF1621" w14:paraId="12E4DE52" w14:textId="77777777">
        <w:trPr>
          <w:trHeight w:val="85"/>
        </w:trPr>
        <w:tc>
          <w:tcPr>
            <w:tcW w:w="617" w:type="dxa"/>
            <w:vMerge/>
            <w:tcMar/>
            <w:textDirection w:val="btLr"/>
          </w:tcPr>
          <w:p w:rsidR="00603648" w:rsidP="00603648" w:rsidRDefault="00603648" w14:paraId="5CCF67FC" w14:textId="77777777">
            <w:pPr>
              <w:pStyle w:val="DTCTableRowHeader"/>
              <w:jc w:val="center"/>
            </w:pPr>
          </w:p>
        </w:tc>
        <w:tc>
          <w:tcPr>
            <w:tcW w:w="1017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1BD50637" w14:textId="10BEBBCA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</w:rPr>
              <w:t>INSET 1</w:t>
            </w: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  <w:vertAlign w:val="superscript"/>
              </w:rPr>
              <w:t>st</w:t>
            </w: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</w:rPr>
              <w:t xml:space="preserve"> / 2nd</w:t>
            </w:r>
          </w:p>
        </w:tc>
        <w:tc>
          <w:tcPr>
            <w:tcW w:w="106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565C3363" w14:textId="0036E2FE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2A2C3AC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7DD7A7A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3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554796D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3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3671D88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488C452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7F5FA1" w:rsidR="00603648" w:rsidP="00603648" w:rsidRDefault="00603648" w14:paraId="4846A78A" w14:textId="08B15DCF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59962AF4" w14:textId="54AEDD00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70FAB9F7" w14:textId="6FFA7A55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7A49C8E5">
              <w:rPr>
                <w:i/>
                <w:iCs/>
                <w:sz w:val="16"/>
                <w:szCs w:val="16"/>
              </w:rPr>
              <w:t xml:space="preserve">Data/Planning Days </w:t>
            </w:r>
            <w:r>
              <w:rPr>
                <w:i/>
                <w:iCs/>
                <w:sz w:val="16"/>
                <w:szCs w:val="16"/>
              </w:rPr>
              <w:t>17</w:t>
            </w:r>
            <w:r w:rsidRPr="00603648"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i/>
                <w:iCs/>
                <w:sz w:val="16"/>
                <w:szCs w:val="16"/>
              </w:rPr>
              <w:t xml:space="preserve"> 18th</w:t>
            </w:r>
          </w:p>
        </w:tc>
        <w:tc>
          <w:tcPr>
            <w:tcW w:w="1134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5DBD2513" w14:textId="002D96AF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3C443CEB" w14:textId="0C99F0A3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03648" w:rsidP="00603648" w:rsidRDefault="00603648" w14:paraId="20E1D63E" w14:textId="4A9F2B59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2D0940" w:rsidTr="37DF1621" w14:paraId="457521F1" w14:textId="77777777">
        <w:trPr>
          <w:cantSplit/>
          <w:trHeight w:val="1486"/>
        </w:trPr>
        <w:tc>
          <w:tcPr>
            <w:tcW w:w="617" w:type="dxa"/>
            <w:vMerge/>
            <w:tcMar/>
            <w:textDirection w:val="btLr"/>
          </w:tcPr>
          <w:p w:rsidR="00D6451F" w:rsidP="00D6451F" w:rsidRDefault="00D6451F" w14:paraId="7131A270" w14:textId="77777777">
            <w:pPr>
              <w:pStyle w:val="DTCTableRowHeader"/>
              <w:spacing w:before="0"/>
              <w:jc w:val="center"/>
            </w:pPr>
          </w:p>
        </w:tc>
        <w:tc>
          <w:tcPr>
            <w:tcW w:w="1017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1D3C7E" w:rsidP="00D6451F" w:rsidRDefault="001D3C7E" w14:paraId="0618E981" w14:textId="77777777">
            <w:pPr>
              <w:spacing w:before="40" w:after="40"/>
              <w:rPr>
                <w:bCs/>
                <w:sz w:val="12"/>
                <w:szCs w:val="14"/>
              </w:rPr>
            </w:pPr>
            <w:bookmarkStart w:name="_GoBack" w:id="0"/>
            <w:bookmarkEnd w:id="0"/>
          </w:p>
          <w:p w:rsidRPr="00FC22EB" w:rsidR="00D6451F" w:rsidP="00D6451F" w:rsidRDefault="00D6451F" w14:paraId="12681E0C" w14:textId="77777777">
            <w:pPr>
              <w:spacing w:before="40" w:after="40"/>
              <w:rPr>
                <w:b/>
                <w:bCs/>
                <w:sz w:val="12"/>
                <w:szCs w:val="14"/>
              </w:rPr>
            </w:pPr>
          </w:p>
        </w:tc>
        <w:tc>
          <w:tcPr>
            <w:tcW w:w="1060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1D3C7E" w:rsidP="00D6451F" w:rsidRDefault="001D3C7E" w14:paraId="5E3A98B0" w14:textId="654AF9A4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Myths: Origins</w:t>
            </w:r>
          </w:p>
          <w:p w:rsidRPr="00FC22EB" w:rsidR="001D3C7E" w:rsidP="00D6451F" w:rsidRDefault="001D3C7E" w14:paraId="27D709BA" w14:textId="77777777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The Myth of Prometheus</w:t>
            </w:r>
          </w:p>
          <w:p w:rsidRPr="00FC22EB" w:rsidR="001D3C7E" w:rsidP="001D3C7E" w:rsidRDefault="001D3C7E" w14:paraId="7F9CDD4A" w14:textId="77777777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 xml:space="preserve">How </w:t>
            </w:r>
            <w:proofErr w:type="gramStart"/>
            <w:r w:rsidRPr="00FC22EB">
              <w:rPr>
                <w:bCs/>
                <w:sz w:val="12"/>
                <w:szCs w:val="14"/>
              </w:rPr>
              <w:t>were the gods and human kind presented</w:t>
            </w:r>
            <w:proofErr w:type="gramEnd"/>
            <w:r w:rsidRPr="00FC22EB">
              <w:rPr>
                <w:bCs/>
                <w:sz w:val="12"/>
                <w:szCs w:val="14"/>
              </w:rPr>
              <w:t>?</w:t>
            </w:r>
          </w:p>
          <w:p w:rsidRPr="00FC22EB" w:rsidR="00D6451F" w:rsidP="00D6451F" w:rsidRDefault="00D6451F" w14:paraId="710B02C5" w14:textId="3ACB6463">
            <w:pPr>
              <w:spacing w:before="40" w:after="40"/>
              <w:rPr>
                <w:bCs/>
                <w:sz w:val="12"/>
                <w:szCs w:val="14"/>
              </w:rPr>
            </w:pPr>
          </w:p>
        </w:tc>
        <w:tc>
          <w:tcPr>
            <w:tcW w:w="1275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1D3C7E" w:rsidP="00D6451F" w:rsidRDefault="001D3C7E" w14:paraId="2B6C89BF" w14:textId="77777777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Myths: Origins</w:t>
            </w:r>
          </w:p>
          <w:p w:rsidRPr="00FC22EB" w:rsidR="001D3C7E" w:rsidP="00D6451F" w:rsidRDefault="001D3C7E" w14:paraId="71FAB3A4" w14:textId="77777777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The Myth of Pandora</w:t>
            </w:r>
          </w:p>
          <w:p w:rsidRPr="00FC22EB" w:rsidR="00D6451F" w:rsidP="00D6451F" w:rsidRDefault="001D3C7E" w14:paraId="67C0CC43" w14:textId="69A18935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 xml:space="preserve">How </w:t>
            </w:r>
            <w:proofErr w:type="gramStart"/>
            <w:r w:rsidRPr="00FC22EB">
              <w:rPr>
                <w:bCs/>
                <w:sz w:val="12"/>
                <w:szCs w:val="14"/>
              </w:rPr>
              <w:t>is Pandora presented</w:t>
            </w:r>
            <w:proofErr w:type="gramEnd"/>
            <w:r w:rsidRPr="00FC22EB">
              <w:rPr>
                <w:bCs/>
                <w:sz w:val="12"/>
                <w:szCs w:val="14"/>
              </w:rPr>
              <w:t xml:space="preserve"> as alluring?</w:t>
            </w:r>
          </w:p>
        </w:tc>
        <w:tc>
          <w:tcPr>
            <w:tcW w:w="1614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1D3C7E" w:rsidP="00D6451F" w:rsidRDefault="001D3C7E" w14:paraId="73EE615A" w14:textId="33DD9B46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Myths: Malevolent Monsters:</w:t>
            </w:r>
          </w:p>
          <w:p w:rsidRPr="00FC22EB" w:rsidR="001D3C7E" w:rsidP="00D6451F" w:rsidRDefault="001D3C7E" w14:paraId="579A93C3" w14:textId="1739F147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Myth of Medusa</w:t>
            </w:r>
          </w:p>
          <w:p w:rsidRPr="00FC22EB" w:rsidR="00D6451F" w:rsidP="00D6451F" w:rsidRDefault="001D3C7E" w14:paraId="61516495" w14:textId="26711E8A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How does the writer structure the myth?</w:t>
            </w:r>
          </w:p>
        </w:tc>
        <w:tc>
          <w:tcPr>
            <w:tcW w:w="1032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1D3C7E" w:rsidP="00D6451F" w:rsidRDefault="001D3C7E" w14:paraId="3F7BD029" w14:textId="1BC705A5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Myths: Malevolent Monsters:</w:t>
            </w:r>
          </w:p>
          <w:p w:rsidRPr="00FC22EB" w:rsidR="001D3C7E" w:rsidP="00D6451F" w:rsidRDefault="001D3C7E" w14:paraId="3D303C9F" w14:textId="341BCF8D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The Myth of the Minotaur</w:t>
            </w:r>
          </w:p>
          <w:p w:rsidRPr="00FC22EB" w:rsidR="00D6451F" w:rsidP="00D6451F" w:rsidRDefault="001D3C7E" w14:paraId="76FBEF6F" w14:textId="57BCB272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Evaluating Theseus (reading checkpoint)</w:t>
            </w:r>
          </w:p>
        </w:tc>
        <w:tc>
          <w:tcPr>
            <w:tcW w:w="1031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1D3C7E" w:rsidP="00D6451F" w:rsidRDefault="001D3C7E" w14:paraId="248FF6A9" w14:textId="6C7EF07B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Myths: Monsters / Mythical Heroes</w:t>
            </w:r>
          </w:p>
          <w:p w:rsidRPr="00FC22EB" w:rsidR="001D3C7E" w:rsidP="00D6451F" w:rsidRDefault="001D3C7E" w14:paraId="75951AEF" w14:textId="5CDC7E84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(reading checkpoint)</w:t>
            </w:r>
          </w:p>
          <w:p w:rsidRPr="00FC22EB" w:rsidR="00D6451F" w:rsidP="00D6451F" w:rsidRDefault="00E94267" w14:paraId="45155BC6" w14:textId="1EBCB63E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DIRT on reading / evaluation</w:t>
            </w:r>
          </w:p>
        </w:tc>
        <w:tc>
          <w:tcPr>
            <w:tcW w:w="1143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1D3C7E" w:rsidP="00D6451F" w:rsidRDefault="001D3C7E" w14:paraId="673F0AE4" w14:textId="77777777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Myths: Mythical Heroes</w:t>
            </w:r>
          </w:p>
          <w:p w:rsidRPr="00FC22EB" w:rsidR="00E94267" w:rsidP="00D6451F" w:rsidRDefault="00E94267" w14:paraId="42250B4C" w14:textId="5C87F817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What was the Odyssey?</w:t>
            </w:r>
          </w:p>
          <w:p w:rsidRPr="00FC22EB" w:rsidR="00D6451F" w:rsidP="00D6451F" w:rsidRDefault="00E94267" w14:paraId="691C1963" w14:textId="2869FA31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The Odyssey 1: Introducing Odysseus</w:t>
            </w:r>
          </w:p>
        </w:tc>
        <w:tc>
          <w:tcPr>
            <w:tcW w:w="992" w:type="dxa"/>
            <w:tcBorders>
              <w:top w:val="single" w:color="002060" w:sz="4" w:space="0"/>
              <w:bottom w:val="single" w:color="auto" w:sz="4" w:space="0"/>
              <w:right w:val="single" w:color="002060" w:sz="12" w:space="0"/>
            </w:tcBorders>
            <w:tcMar/>
          </w:tcPr>
          <w:p w:rsidRPr="00FC22EB" w:rsidR="001D3C7E" w:rsidP="00D6451F" w:rsidRDefault="001D3C7E" w14:paraId="6252855E" w14:textId="77777777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Myths: Mythical Heroes</w:t>
            </w:r>
          </w:p>
          <w:p w:rsidRPr="00FC22EB" w:rsidR="00E94267" w:rsidP="00E94267" w:rsidRDefault="00E94267" w14:paraId="51FF801E" w14:textId="77777777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The Odyssey 2: Poseidon</w:t>
            </w:r>
          </w:p>
          <w:p w:rsidRPr="00FC22EB" w:rsidR="00D6451F" w:rsidP="00E94267" w:rsidRDefault="00E94267" w14:paraId="015E1BDF" w14:textId="51E2DA29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Describe the storm that shipwrecks Odysseus</w:t>
            </w:r>
          </w:p>
        </w:tc>
        <w:tc>
          <w:tcPr>
            <w:tcW w:w="992" w:type="dxa"/>
            <w:tcBorders>
              <w:top w:val="single" w:color="002060" w:sz="4" w:space="0"/>
              <w:left w:val="single" w:color="002060" w:sz="12" w:space="0"/>
              <w:bottom w:val="single" w:color="auto" w:sz="4" w:space="0"/>
            </w:tcBorders>
            <w:tcMar/>
          </w:tcPr>
          <w:p w:rsidRPr="00FC22EB" w:rsidR="00E94267" w:rsidP="00E94267" w:rsidRDefault="001D3C7E" w14:paraId="0FF72024" w14:textId="4B320A4B">
            <w:pPr>
              <w:spacing w:before="40" w:after="40"/>
              <w:rPr>
                <w:sz w:val="12"/>
              </w:rPr>
            </w:pPr>
            <w:r w:rsidRPr="00FC22EB">
              <w:rPr>
                <w:b/>
                <w:bCs/>
                <w:sz w:val="12"/>
                <w:szCs w:val="14"/>
              </w:rPr>
              <w:t xml:space="preserve">Greek Myths: </w:t>
            </w:r>
            <w:r w:rsidRPr="00FC22EB" w:rsidR="00E94267">
              <w:rPr>
                <w:b/>
                <w:bCs/>
                <w:sz w:val="12"/>
                <w:szCs w:val="14"/>
              </w:rPr>
              <w:t>Mythical Heroes</w:t>
            </w:r>
          </w:p>
          <w:p w:rsidRPr="00FC22EB" w:rsidR="00E94267" w:rsidP="00E94267" w:rsidRDefault="00E94267" w14:paraId="44004B17" w14:textId="77777777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The Odyssey 3: Cyclops</w:t>
            </w:r>
          </w:p>
          <w:p w:rsidRPr="00FC22EB" w:rsidR="00D6451F" w:rsidP="00E94267" w:rsidRDefault="00E94267" w14:paraId="1D4A150D" w14:textId="5A4D9589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Varying sentences</w:t>
            </w:r>
          </w:p>
        </w:tc>
        <w:tc>
          <w:tcPr>
            <w:tcW w:w="1276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E94267" w:rsidP="00D6451F" w:rsidRDefault="001D3C7E" w14:paraId="2FDD5C7E" w14:textId="59C1BF4E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</w:t>
            </w:r>
            <w:r w:rsidRPr="00FC22EB" w:rsidR="00E94267">
              <w:rPr>
                <w:b/>
                <w:bCs/>
                <w:sz w:val="12"/>
                <w:szCs w:val="14"/>
              </w:rPr>
              <w:t>:</w:t>
            </w:r>
          </w:p>
          <w:p w:rsidRPr="00FC22EB" w:rsidR="00E94267" w:rsidP="00E94267" w:rsidRDefault="00E94267" w14:paraId="5A320DFC" w14:textId="77777777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Mythical Heroes</w:t>
            </w:r>
          </w:p>
          <w:p w:rsidRPr="00FC22EB" w:rsidR="00E94267" w:rsidP="00E94267" w:rsidRDefault="00E94267" w14:paraId="4D4F6FF0" w14:textId="77777777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The Odyssey 4: Scylla and Charybdis</w:t>
            </w:r>
          </w:p>
          <w:p w:rsidRPr="00FC22EB" w:rsidR="00D6451F" w:rsidP="00D6451F" w:rsidRDefault="00D6451F" w14:paraId="25A25230" w14:textId="64F1EB51">
            <w:pPr>
              <w:spacing w:before="40" w:after="40"/>
              <w:rPr>
                <w:bCs/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E94267" w:rsidP="007D39DC" w:rsidRDefault="001D3C7E" w14:paraId="2F8ED71D" w14:textId="77777777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</w:t>
            </w:r>
            <w:r w:rsidRPr="00FC22EB" w:rsidR="00E94267">
              <w:rPr>
                <w:b/>
                <w:bCs/>
                <w:sz w:val="12"/>
                <w:szCs w:val="14"/>
              </w:rPr>
              <w:t>: Mythical Heroes</w:t>
            </w:r>
          </w:p>
          <w:p w:rsidRPr="00FC22EB" w:rsidR="007D39DC" w:rsidP="007D39DC" w:rsidRDefault="00E94267" w14:paraId="427EF39E" w14:textId="4B99D902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Describing images (writing checkpoint)</w:t>
            </w:r>
          </w:p>
        </w:tc>
        <w:tc>
          <w:tcPr>
            <w:tcW w:w="992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E94267" w:rsidP="00D6451F" w:rsidRDefault="001D3C7E" w14:paraId="1DBE1A18" w14:textId="77777777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</w:t>
            </w:r>
            <w:r w:rsidRPr="00FC22EB" w:rsidR="00E94267">
              <w:rPr>
                <w:b/>
                <w:bCs/>
                <w:sz w:val="12"/>
                <w:szCs w:val="14"/>
              </w:rPr>
              <w:t>:</w:t>
            </w:r>
          </w:p>
          <w:p w:rsidRPr="00FC22EB" w:rsidR="007D39DC" w:rsidP="00D6451F" w:rsidRDefault="00E94267" w14:paraId="56A43B9D" w14:textId="7FBE1F45">
            <w:pPr>
              <w:spacing w:before="40" w:after="40"/>
              <w:rPr>
                <w:bCs/>
                <w:sz w:val="12"/>
                <w:szCs w:val="14"/>
              </w:rPr>
            </w:pPr>
            <w:r w:rsidRPr="00FC22EB">
              <w:rPr>
                <w:bCs/>
                <w:sz w:val="12"/>
                <w:szCs w:val="14"/>
              </w:rPr>
              <w:t>DIRT and redrafting (writing checkpoint)</w:t>
            </w:r>
          </w:p>
        </w:tc>
        <w:tc>
          <w:tcPr>
            <w:tcW w:w="1191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E94267" w:rsidP="00D6451F" w:rsidRDefault="001D3C7E" w14:paraId="166F09DD" w14:textId="7B3CA684">
            <w:pPr>
              <w:spacing w:before="40" w:after="40"/>
              <w:rPr>
                <w:b/>
                <w:bCs/>
                <w:sz w:val="12"/>
                <w:szCs w:val="14"/>
              </w:rPr>
            </w:pPr>
            <w:r w:rsidRPr="00FC22EB">
              <w:rPr>
                <w:b/>
                <w:bCs/>
                <w:sz w:val="12"/>
                <w:szCs w:val="14"/>
              </w:rPr>
              <w:t>Greek Myths</w:t>
            </w:r>
            <w:r w:rsidRPr="00FC22EB" w:rsidR="00E94267">
              <w:rPr>
                <w:b/>
                <w:bCs/>
                <w:sz w:val="12"/>
                <w:szCs w:val="14"/>
              </w:rPr>
              <w:t xml:space="preserve">: Closing Gaps: </w:t>
            </w:r>
            <w:r w:rsidRPr="00FC22EB" w:rsidR="00E94267">
              <w:rPr>
                <w:bCs/>
                <w:sz w:val="12"/>
                <w:szCs w:val="14"/>
              </w:rPr>
              <w:t>choose a myth to focus on</w:t>
            </w:r>
          </w:p>
          <w:p w:rsidRPr="00FC22EB" w:rsidR="00D6451F" w:rsidP="00D6451F" w:rsidRDefault="00D6451F" w14:paraId="5BF79DFF" w14:textId="1AD27213">
            <w:pPr>
              <w:spacing w:before="40" w:after="40"/>
              <w:rPr>
                <w:bCs/>
                <w:sz w:val="12"/>
                <w:szCs w:val="14"/>
              </w:rPr>
            </w:pPr>
          </w:p>
        </w:tc>
      </w:tr>
      <w:tr w:rsidRPr="00966FA6" w:rsidR="00603648" w:rsidTr="37DF1621" w14:paraId="0ACF5F57" w14:textId="77777777">
        <w:trPr>
          <w:cantSplit/>
          <w:trHeight w:val="170"/>
        </w:trPr>
        <w:tc>
          <w:tcPr>
            <w:tcW w:w="617" w:type="dxa"/>
            <w:vMerge/>
            <w:tcMar/>
            <w:textDirection w:val="btLr"/>
          </w:tcPr>
          <w:p w:rsidR="00603648" w:rsidP="00603648" w:rsidRDefault="00603648" w14:paraId="5982215D" w14:textId="77777777">
            <w:pPr>
              <w:pStyle w:val="DTCTableRowHeader"/>
              <w:spacing w:before="0"/>
              <w:jc w:val="center"/>
            </w:pPr>
          </w:p>
        </w:tc>
        <w:tc>
          <w:tcPr>
            <w:tcW w:w="1017" w:type="dxa"/>
            <w:tcBorders>
              <w:top w:val="single" w:color="002060" w:sz="12" w:space="0"/>
              <w:bottom w:val="single" w:color="002060" w:sz="4" w:space="0"/>
            </w:tcBorders>
            <w:tcMar/>
          </w:tcPr>
          <w:p w:rsidRPr="00835BE3" w:rsidR="00603648" w:rsidP="00603648" w:rsidRDefault="00603648" w14:paraId="7046CE90" w14:textId="2B0E3393">
            <w:pPr>
              <w:pStyle w:val="DTCTableText"/>
              <w:spacing w:before="0" w:after="0"/>
              <w:jc w:val="left"/>
              <w:rPr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12/12</w:t>
            </w:r>
          </w:p>
        </w:tc>
        <w:tc>
          <w:tcPr>
            <w:tcW w:w="106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835BE3" w:rsidR="00603648" w:rsidP="00603648" w:rsidRDefault="00603648" w14:paraId="676F6C16" w14:textId="79EF4FF6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02/01</w:t>
            </w:r>
          </w:p>
        </w:tc>
        <w:tc>
          <w:tcPr>
            <w:tcW w:w="1275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835BE3" w:rsidR="00603648" w:rsidP="00603648" w:rsidRDefault="00603648" w14:paraId="389278E9" w14:textId="3CEA3282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09/01</w:t>
            </w:r>
          </w:p>
        </w:tc>
        <w:tc>
          <w:tcPr>
            <w:tcW w:w="1614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835BE3" w:rsidR="00603648" w:rsidP="00603648" w:rsidRDefault="00603648" w14:paraId="66355237" w14:textId="4D3CE992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16/01</w:t>
            </w:r>
          </w:p>
        </w:tc>
        <w:tc>
          <w:tcPr>
            <w:tcW w:w="1032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835BE3" w:rsidR="00603648" w:rsidP="00603648" w:rsidRDefault="00603648" w14:paraId="26A00470" w14:textId="1046232D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23/01</w:t>
            </w:r>
          </w:p>
        </w:tc>
        <w:tc>
          <w:tcPr>
            <w:tcW w:w="1031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835BE3" w:rsidR="00603648" w:rsidP="00603648" w:rsidRDefault="00603648" w14:paraId="63D70B36" w14:textId="7F4FBF4E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30/01</w:t>
            </w:r>
          </w:p>
        </w:tc>
        <w:tc>
          <w:tcPr>
            <w:tcW w:w="1143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835BE3" w:rsidR="00603648" w:rsidP="00603648" w:rsidRDefault="00603648" w14:paraId="4BD5FE3E" w14:textId="72A2F4D8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06/02</w:t>
            </w:r>
          </w:p>
        </w:tc>
        <w:tc>
          <w:tcPr>
            <w:tcW w:w="992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835BE3" w:rsidR="00603648" w:rsidP="00603648" w:rsidRDefault="00603648" w14:paraId="6B877261" w14:textId="115B0171">
            <w:pPr>
              <w:spacing w:before="40" w:after="40"/>
              <w:rPr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13/02</w:t>
            </w:r>
          </w:p>
        </w:tc>
        <w:tc>
          <w:tcPr>
            <w:tcW w:w="992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D6451F" w:rsidR="00603648" w:rsidP="00603648" w:rsidRDefault="00603648" w14:paraId="463BD59E" w14:textId="69AEB4E3">
            <w:pPr>
              <w:spacing w:before="40" w:after="40"/>
              <w:rPr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27/02</w:t>
            </w:r>
          </w:p>
        </w:tc>
        <w:tc>
          <w:tcPr>
            <w:tcW w:w="1276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D6451F" w:rsidR="00603648" w:rsidP="00603648" w:rsidRDefault="00603648" w14:paraId="007EFB46" w14:textId="32CBE8DE">
            <w:pPr>
              <w:spacing w:before="40" w:after="40"/>
              <w:rPr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06/03</w:t>
            </w:r>
          </w:p>
        </w:tc>
        <w:tc>
          <w:tcPr>
            <w:tcW w:w="1134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835BE3" w:rsidR="00603648" w:rsidP="00603648" w:rsidRDefault="00603648" w14:paraId="227A5CFC" w14:textId="583F94E0">
            <w:pPr>
              <w:spacing w:before="40" w:after="40"/>
              <w:rPr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13/03</w:t>
            </w:r>
          </w:p>
        </w:tc>
        <w:tc>
          <w:tcPr>
            <w:tcW w:w="992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7D39DC" w:rsidR="00603648" w:rsidP="00603648" w:rsidRDefault="00603648" w14:paraId="4B4DFDFF" w14:textId="040BEDC7">
            <w:pPr>
              <w:spacing w:before="40" w:after="40"/>
              <w:rPr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20/03</w:t>
            </w:r>
          </w:p>
        </w:tc>
        <w:tc>
          <w:tcPr>
            <w:tcW w:w="1191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835BE3" w:rsidR="00603648" w:rsidP="00603648" w:rsidRDefault="00603648" w14:paraId="0A160BCD" w14:textId="18FE2E3D">
            <w:pPr>
              <w:spacing w:before="40" w:after="40"/>
              <w:rPr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27/03</w:t>
            </w:r>
          </w:p>
        </w:tc>
      </w:tr>
      <w:tr w:rsidRPr="005779EB" w:rsidR="00603648" w:rsidTr="37DF1621" w14:paraId="429883B4" w14:textId="77777777">
        <w:trPr>
          <w:trHeight w:val="85"/>
        </w:trPr>
        <w:tc>
          <w:tcPr>
            <w:tcW w:w="617" w:type="dxa"/>
            <w:vMerge w:val="restart"/>
            <w:tcBorders>
              <w:top w:val="single" w:color="002060" w:sz="12" w:space="0"/>
            </w:tcBorders>
            <w:tcMar/>
            <w:textDirection w:val="btLr"/>
          </w:tcPr>
          <w:p w:rsidR="00603648" w:rsidP="00603648" w:rsidRDefault="00603648" w14:paraId="39A40061" w14:textId="77777777">
            <w:pPr>
              <w:pStyle w:val="DTCTableRowHeader"/>
              <w:jc w:val="center"/>
            </w:pPr>
            <w:r>
              <w:t>Cycle 2</w:t>
            </w:r>
          </w:p>
        </w:tc>
        <w:tc>
          <w:tcPr>
            <w:tcW w:w="1017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63AF5D4E" w14:textId="30F25FE3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106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5779EB" w:rsidR="00603648" w:rsidP="00603648" w:rsidRDefault="00603648" w14:paraId="599B71E5" w14:textId="6A40A1DD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i/>
                <w:iCs/>
                <w:sz w:val="16"/>
                <w:szCs w:val="16"/>
              </w:rPr>
              <w:t xml:space="preserve">Bank </w:t>
            </w:r>
            <w:proofErr w:type="spellStart"/>
            <w:r w:rsidRPr="7A49C8E5">
              <w:rPr>
                <w:i/>
                <w:iCs/>
                <w:sz w:val="16"/>
                <w:szCs w:val="16"/>
              </w:rPr>
              <w:t>Hol</w:t>
            </w:r>
            <w:proofErr w:type="spellEnd"/>
            <w:r w:rsidRPr="7A49C8E5">
              <w:rPr>
                <w:i/>
                <w:iCs/>
                <w:sz w:val="16"/>
                <w:szCs w:val="16"/>
              </w:rPr>
              <w:t xml:space="preserve"> - 2nd</w:t>
            </w:r>
          </w:p>
        </w:tc>
        <w:tc>
          <w:tcPr>
            <w:tcW w:w="1275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3B6D41FF" w14:textId="4C8E94F8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1614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6989AB60" w14:textId="712DE7CC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103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603648" w:rsidR="00603648" w:rsidP="00603648" w:rsidRDefault="00603648" w14:paraId="6180769D" w14:textId="79425F0C">
            <w:pPr>
              <w:pStyle w:val="DTCTableText"/>
              <w:spacing w:line="240" w:lineRule="auto"/>
              <w:jc w:val="center"/>
              <w:rPr>
                <w:sz w:val="16"/>
              </w:rPr>
            </w:pPr>
            <w:r w:rsidRPr="00603648">
              <w:rPr>
                <w:sz w:val="14"/>
              </w:rPr>
              <w:t>Assessment fortnight begins</w:t>
            </w:r>
          </w:p>
        </w:tc>
        <w:tc>
          <w:tcPr>
            <w:tcW w:w="103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18533EBA" w14:textId="06CD2A40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114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4C9A294E" w14:textId="14F5C756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5779EB" w:rsidR="00603648" w:rsidP="00603648" w:rsidRDefault="00603648" w14:paraId="512F76F7" w14:textId="33ECEE88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24F3D592" w14:textId="2387AB67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395514D6" w14:textId="27F175D1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i/>
                <w:iCs/>
                <w:sz w:val="16"/>
                <w:szCs w:val="16"/>
              </w:rPr>
              <w:t xml:space="preserve">Data/Planning Days </w:t>
            </w:r>
            <w:r>
              <w:rPr>
                <w:i/>
                <w:iCs/>
                <w:sz w:val="16"/>
                <w:szCs w:val="16"/>
              </w:rPr>
              <w:t>9</w:t>
            </w:r>
            <w:r w:rsidRPr="00603648"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i/>
                <w:iCs/>
                <w:sz w:val="16"/>
                <w:szCs w:val="16"/>
              </w:rPr>
              <w:t xml:space="preserve"> 10th</w:t>
            </w:r>
          </w:p>
        </w:tc>
        <w:tc>
          <w:tcPr>
            <w:tcW w:w="1134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100D2492" w14:textId="16283135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6340ABCF" w14:textId="1F9B13B5">
            <w:pPr>
              <w:pStyle w:val="DTCTableText"/>
              <w:jc w:val="center"/>
              <w:rPr>
                <w:b/>
                <w:sz w:val="16"/>
              </w:rPr>
            </w:pPr>
          </w:p>
        </w:tc>
        <w:tc>
          <w:tcPr>
            <w:tcW w:w="119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5779EB" w:rsidR="00603648" w:rsidP="00603648" w:rsidRDefault="00603648" w14:paraId="430C1BEF" w14:textId="1B4FBC68">
            <w:pPr>
              <w:pStyle w:val="DTCTableText"/>
              <w:jc w:val="center"/>
              <w:rPr>
                <w:b/>
                <w:sz w:val="16"/>
              </w:rPr>
            </w:pPr>
          </w:p>
        </w:tc>
      </w:tr>
      <w:tr w:rsidRPr="005779EB" w:rsidR="00603648" w:rsidTr="37DF1621" w14:paraId="7547C661" w14:textId="77777777">
        <w:trPr>
          <w:trHeight w:val="85"/>
        </w:trPr>
        <w:tc>
          <w:tcPr>
            <w:tcW w:w="617" w:type="dxa"/>
            <w:vMerge/>
            <w:tcMar/>
            <w:textDirection w:val="btLr"/>
          </w:tcPr>
          <w:p w:rsidR="00603648" w:rsidP="00603648" w:rsidRDefault="00603648" w14:paraId="70016F19" w14:textId="77777777">
            <w:pPr>
              <w:pStyle w:val="DTCTableRowHeader"/>
              <w:jc w:val="center"/>
            </w:pPr>
          </w:p>
        </w:tc>
        <w:tc>
          <w:tcPr>
            <w:tcW w:w="1017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603648" w:rsidP="00603648" w:rsidRDefault="00603648" w14:paraId="1254CE75" w14:textId="2A86C01F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The Tempest</w:t>
            </w:r>
          </w:p>
          <w:p w:rsidRPr="00FC22EB" w:rsidR="00603648" w:rsidP="00603648" w:rsidRDefault="00603648" w14:paraId="0E85269A" w14:textId="4E64415E">
            <w:pPr>
              <w:pStyle w:val="NoSpacing"/>
              <w:jc w:val="center"/>
              <w:rPr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>Context &amp; Story</w:t>
            </w:r>
          </w:p>
          <w:p w:rsidRPr="00FC22EB" w:rsidR="00603648" w:rsidP="00603648" w:rsidRDefault="00603648" w14:paraId="27D496BE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</w:p>
          <w:p w:rsidRPr="00FC22EB" w:rsidR="00603648" w:rsidP="00603648" w:rsidRDefault="00603648" w14:paraId="021002B4" w14:textId="5A81277C">
            <w:pPr>
              <w:pStyle w:val="NoSpacing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060" w:type="dxa"/>
            <w:tcBorders>
              <w:top w:val="single" w:color="002060" w:sz="4" w:space="0"/>
              <w:bottom w:val="single" w:color="auto" w:sz="4" w:space="0"/>
              <w:right w:val="single" w:color="002060" w:sz="12" w:space="0"/>
            </w:tcBorders>
            <w:tcMar/>
          </w:tcPr>
          <w:p w:rsidRPr="00FC22EB" w:rsidR="00603648" w:rsidP="00603648" w:rsidRDefault="00603648" w14:paraId="5F1FD3A9" w14:textId="772CA1BD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The Tempest</w:t>
            </w:r>
          </w:p>
          <w:p w:rsidRPr="00FC22EB" w:rsidR="00603648" w:rsidP="00603648" w:rsidRDefault="00603648" w14:paraId="3B44672B" w14:textId="00091D8F">
            <w:pPr>
              <w:pStyle w:val="NoSpacing"/>
              <w:jc w:val="center"/>
              <w:rPr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>Act 1: Opening, Prospero and Ariel language analysis</w:t>
            </w:r>
          </w:p>
        </w:tc>
        <w:tc>
          <w:tcPr>
            <w:tcW w:w="1275" w:type="dxa"/>
            <w:tcBorders>
              <w:top w:val="single" w:color="002060" w:sz="4" w:space="0"/>
              <w:left w:val="single" w:color="002060" w:sz="12" w:space="0"/>
              <w:bottom w:val="single" w:color="auto" w:sz="4" w:space="0"/>
            </w:tcBorders>
            <w:tcMar/>
          </w:tcPr>
          <w:p w:rsidRPr="00FC22EB" w:rsidR="00603648" w:rsidP="00603648" w:rsidRDefault="00603648" w14:paraId="07B28DCC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The Tempest</w:t>
            </w:r>
          </w:p>
          <w:p w:rsidRPr="00FC22EB" w:rsidR="00603648" w:rsidP="00603648" w:rsidRDefault="00603648" w14:paraId="4A36A3CE" w14:textId="143A16AF">
            <w:pPr>
              <w:pStyle w:val="NoSpacing"/>
              <w:jc w:val="center"/>
              <w:rPr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 xml:space="preserve">Act 2: coming ashore, </w:t>
            </w:r>
            <w:proofErr w:type="spellStart"/>
            <w:r w:rsidRPr="00FC22EB">
              <w:rPr>
                <w:sz w:val="14"/>
                <w:szCs w:val="16"/>
              </w:rPr>
              <w:t>Trinculo</w:t>
            </w:r>
            <w:proofErr w:type="spellEnd"/>
            <w:r w:rsidRPr="00FC22EB">
              <w:rPr>
                <w:sz w:val="14"/>
                <w:szCs w:val="16"/>
              </w:rPr>
              <w:t xml:space="preserve"> and Stephano</w:t>
            </w:r>
          </w:p>
        </w:tc>
        <w:tc>
          <w:tcPr>
            <w:tcW w:w="1614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603648" w:rsidP="00603648" w:rsidRDefault="00603648" w14:paraId="47BDC5E6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The Tempest</w:t>
            </w:r>
          </w:p>
          <w:p w:rsidRPr="00FC22EB" w:rsidR="00603648" w:rsidP="00603648" w:rsidRDefault="00603648" w14:paraId="0CC81511" w14:textId="77777777">
            <w:pPr>
              <w:pStyle w:val="NoSpacing"/>
              <w:jc w:val="center"/>
              <w:rPr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>Caliban – victim or villain evaluation</w:t>
            </w:r>
          </w:p>
          <w:p w:rsidRPr="00FC22EB" w:rsidR="00603648" w:rsidP="00603648" w:rsidRDefault="00603648" w14:paraId="2D36F5BF" w14:textId="77777777">
            <w:pPr>
              <w:pStyle w:val="NoSpacing"/>
              <w:jc w:val="center"/>
              <w:rPr>
                <w:sz w:val="14"/>
                <w:szCs w:val="16"/>
              </w:rPr>
            </w:pPr>
          </w:p>
        </w:tc>
        <w:tc>
          <w:tcPr>
            <w:tcW w:w="1032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603648" w:rsidP="00603648" w:rsidRDefault="00603648" w14:paraId="4FB4A047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The Tempest</w:t>
            </w:r>
          </w:p>
          <w:p w:rsidRPr="00FC22EB" w:rsidR="00603648" w:rsidP="00603648" w:rsidRDefault="00603648" w14:paraId="307E670C" w14:textId="7784E329">
            <w:pPr>
              <w:pStyle w:val="NoSpacing"/>
              <w:jc w:val="center"/>
              <w:rPr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>Ferdinand and Miranda character analysis</w:t>
            </w:r>
          </w:p>
        </w:tc>
        <w:tc>
          <w:tcPr>
            <w:tcW w:w="1031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603648" w:rsidP="00603648" w:rsidRDefault="00603648" w14:paraId="4AB96D62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The Tempest</w:t>
            </w:r>
          </w:p>
          <w:p w:rsidRPr="00FC22EB" w:rsidR="00603648" w:rsidP="00603648" w:rsidRDefault="00603648" w14:paraId="7C43F5D9" w14:textId="03D3A3FA">
            <w:pPr>
              <w:pStyle w:val="NoSpacing"/>
              <w:jc w:val="center"/>
              <w:rPr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>Climax and resolution – tension and drama</w:t>
            </w:r>
          </w:p>
        </w:tc>
        <w:tc>
          <w:tcPr>
            <w:tcW w:w="1143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603648" w:rsidP="00603648" w:rsidRDefault="00603648" w14:paraId="17E3731E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The Tempest</w:t>
            </w:r>
          </w:p>
          <w:p w:rsidRPr="00FC22EB" w:rsidR="00603648" w:rsidP="00603648" w:rsidRDefault="00603648" w14:paraId="563B7267" w14:textId="7A16FE18">
            <w:pPr>
              <w:pStyle w:val="NoSpacing"/>
              <w:jc w:val="center"/>
              <w:rPr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>Evaluation Question &amp; DIRT</w:t>
            </w:r>
          </w:p>
        </w:tc>
        <w:tc>
          <w:tcPr>
            <w:tcW w:w="992" w:type="dxa"/>
            <w:tcBorders>
              <w:top w:val="single" w:color="002060" w:sz="4" w:space="0"/>
              <w:bottom w:val="single" w:color="auto" w:sz="4" w:space="0"/>
              <w:right w:val="single" w:color="002060" w:sz="12" w:space="0"/>
            </w:tcBorders>
            <w:tcMar/>
          </w:tcPr>
          <w:p w:rsidRPr="00FC22EB" w:rsidR="00603648" w:rsidP="00603648" w:rsidRDefault="00603648" w14:paraId="6EC11893" w14:textId="5F1ED361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History of Rhetoric</w:t>
            </w:r>
          </w:p>
          <w:p w:rsidRPr="00FC22EB" w:rsidR="00603648" w:rsidP="00603648" w:rsidRDefault="00603648" w14:paraId="3CA02966" w14:textId="7742BECC">
            <w:pPr>
              <w:pStyle w:val="NoSpacing"/>
              <w:jc w:val="center"/>
              <w:rPr>
                <w:sz w:val="14"/>
                <w:szCs w:val="14"/>
              </w:rPr>
            </w:pPr>
            <w:r w:rsidRPr="37DF1621" w:rsidR="3D407933">
              <w:rPr>
                <w:sz w:val="14"/>
                <w:szCs w:val="14"/>
              </w:rPr>
              <w:t>-</w:t>
            </w:r>
            <w:r w:rsidRPr="37DF1621" w:rsidR="00603648">
              <w:rPr>
                <w:sz w:val="14"/>
                <w:szCs w:val="14"/>
              </w:rPr>
              <w:t>What is Rhetoric? Aristotelian Triad</w:t>
            </w:r>
          </w:p>
          <w:p w:rsidRPr="00FC22EB" w:rsidR="00603648" w:rsidP="00603648" w:rsidRDefault="00603648" w14:paraId="41A0BAE6" w14:textId="4A800CA2">
            <w:pPr>
              <w:pStyle w:val="NoSpacing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color="002060" w:sz="4" w:space="0"/>
              <w:left w:val="single" w:color="002060" w:sz="12" w:space="0"/>
              <w:bottom w:val="single" w:color="auto" w:sz="4" w:space="0"/>
            </w:tcBorders>
            <w:tcMar/>
          </w:tcPr>
          <w:p w:rsidRPr="00FC22EB" w:rsidR="00603648" w:rsidP="00603648" w:rsidRDefault="00603648" w14:paraId="33DBAF46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History of Rhetoric</w:t>
            </w:r>
          </w:p>
          <w:p w:rsidRPr="00FC22EB" w:rsidR="00603648" w:rsidP="00603648" w:rsidRDefault="00603648" w14:paraId="79A5368A" w14:textId="2614EBEF">
            <w:pPr>
              <w:pStyle w:val="NoSpacing"/>
              <w:jc w:val="center"/>
              <w:rPr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>Ethos: Alexander the Great</w:t>
            </w:r>
          </w:p>
        </w:tc>
        <w:tc>
          <w:tcPr>
            <w:tcW w:w="1276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603648" w:rsidP="00603648" w:rsidRDefault="00603648" w14:paraId="2A2F6991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History of Rhetoric</w:t>
            </w:r>
          </w:p>
          <w:p w:rsidRPr="00FC22EB" w:rsidR="00603648" w:rsidP="00603648" w:rsidRDefault="00603648" w14:paraId="522A4092" w14:textId="66179986">
            <w:pPr>
              <w:pStyle w:val="NoSpacing"/>
              <w:jc w:val="center"/>
              <w:rPr>
                <w:i/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>Logos and Pathos; Churchill</w:t>
            </w:r>
          </w:p>
        </w:tc>
        <w:tc>
          <w:tcPr>
            <w:tcW w:w="1134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603648" w:rsidP="00603648" w:rsidRDefault="00603648" w14:paraId="150CB54F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History of Rhetoric</w:t>
            </w:r>
          </w:p>
          <w:p w:rsidRPr="00FC22EB" w:rsidR="00603648" w:rsidP="00603648" w:rsidRDefault="00603648" w14:paraId="39FC055E" w14:textId="036BED4B">
            <w:pPr>
              <w:pStyle w:val="NoSpacing"/>
              <w:jc w:val="center"/>
              <w:rPr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 xml:space="preserve">Analysing viewpoints: MLK &amp; </w:t>
            </w:r>
            <w:proofErr w:type="spellStart"/>
            <w:r w:rsidRPr="00FC22EB">
              <w:rPr>
                <w:sz w:val="14"/>
                <w:szCs w:val="16"/>
              </w:rPr>
              <w:t>Kopatcha</w:t>
            </w:r>
            <w:proofErr w:type="spellEnd"/>
          </w:p>
        </w:tc>
        <w:tc>
          <w:tcPr>
            <w:tcW w:w="992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603648" w:rsidP="00603648" w:rsidRDefault="00603648" w14:paraId="255FE275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History of Rhetoric</w:t>
            </w:r>
          </w:p>
          <w:p w:rsidRPr="00FC22EB" w:rsidR="00603648" w:rsidP="00603648" w:rsidRDefault="00603648" w14:paraId="1466C94F" w14:textId="11D62073">
            <w:pPr>
              <w:pStyle w:val="NoSpacing"/>
              <w:jc w:val="center"/>
              <w:rPr>
                <w:i/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>Rhetorical Writing</w:t>
            </w:r>
          </w:p>
        </w:tc>
        <w:tc>
          <w:tcPr>
            <w:tcW w:w="1191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FC22EB" w:rsidR="00603648" w:rsidP="00603648" w:rsidRDefault="00603648" w14:paraId="5D4F20DC" w14:textId="77777777">
            <w:pPr>
              <w:pStyle w:val="NoSpacing"/>
              <w:jc w:val="center"/>
              <w:rPr>
                <w:b/>
                <w:sz w:val="14"/>
                <w:szCs w:val="16"/>
              </w:rPr>
            </w:pPr>
            <w:r w:rsidRPr="00FC22EB">
              <w:rPr>
                <w:b/>
                <w:sz w:val="14"/>
                <w:szCs w:val="16"/>
              </w:rPr>
              <w:t>History of Rhetoric</w:t>
            </w:r>
          </w:p>
          <w:p w:rsidRPr="00FC22EB" w:rsidR="00603648" w:rsidP="00603648" w:rsidRDefault="00603648" w14:paraId="46458D3A" w14:textId="4E0FA9B5">
            <w:pPr>
              <w:pStyle w:val="NoSpacing"/>
              <w:jc w:val="center"/>
              <w:rPr>
                <w:i/>
                <w:sz w:val="14"/>
                <w:szCs w:val="16"/>
              </w:rPr>
            </w:pPr>
            <w:r w:rsidRPr="00FC22EB">
              <w:rPr>
                <w:sz w:val="14"/>
                <w:szCs w:val="16"/>
              </w:rPr>
              <w:t>Rhetorical writing</w:t>
            </w:r>
          </w:p>
        </w:tc>
      </w:tr>
      <w:tr w:rsidRPr="00966FA6" w:rsidR="00603648" w:rsidTr="37DF1621" w14:paraId="180E1847" w14:textId="77777777">
        <w:trPr>
          <w:gridAfter w:val="13"/>
          <w:wAfter w:w="14749" w:type="dxa"/>
          <w:trHeight w:val="392"/>
        </w:trPr>
        <w:tc>
          <w:tcPr>
            <w:tcW w:w="617" w:type="dxa"/>
            <w:vMerge/>
            <w:tcMar/>
            <w:textDirection w:val="btLr"/>
          </w:tcPr>
          <w:p w:rsidR="00603648" w:rsidP="00603648" w:rsidRDefault="00603648" w14:paraId="5D926F0C" w14:textId="77777777">
            <w:pPr>
              <w:pStyle w:val="DTCTableRowHeader"/>
              <w:jc w:val="center"/>
            </w:pPr>
          </w:p>
        </w:tc>
      </w:tr>
      <w:tr w:rsidRPr="00966FA6" w:rsidR="00603648" w:rsidTr="37DF1621" w14:paraId="1D07BFD6" w14:textId="77777777">
        <w:trPr>
          <w:trHeight w:val="85"/>
        </w:trPr>
        <w:tc>
          <w:tcPr>
            <w:tcW w:w="617" w:type="dxa"/>
            <w:vMerge/>
            <w:tcMar/>
            <w:textDirection w:val="btLr"/>
          </w:tcPr>
          <w:p w:rsidR="00603648" w:rsidP="00603648" w:rsidRDefault="00603648" w14:paraId="21B6694B" w14:textId="77777777">
            <w:pPr>
              <w:pStyle w:val="DTCTableRowHeader"/>
              <w:jc w:val="center"/>
            </w:pPr>
          </w:p>
        </w:tc>
        <w:tc>
          <w:tcPr>
            <w:tcW w:w="1017" w:type="dxa"/>
            <w:tcBorders>
              <w:top w:val="nil"/>
              <w:bottom w:val="single" w:color="002060" w:sz="4" w:space="0"/>
              <w:right w:val="single" w:color="002060" w:sz="12" w:space="0"/>
            </w:tcBorders>
            <w:tcMar/>
          </w:tcPr>
          <w:p w:rsidR="00603648" w:rsidP="00603648" w:rsidRDefault="00603648" w14:paraId="6DF23710" w14:textId="206DCB01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17/04</w:t>
            </w:r>
          </w:p>
        </w:tc>
        <w:tc>
          <w:tcPr>
            <w:tcW w:w="1060" w:type="dxa"/>
            <w:tcBorders>
              <w:top w:val="nil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00375255" w14:textId="52FB8C70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24/04</w:t>
            </w:r>
          </w:p>
        </w:tc>
        <w:tc>
          <w:tcPr>
            <w:tcW w:w="1275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655E418C" w14:textId="2E51E142">
            <w:pPr>
              <w:spacing w:before="40" w:after="40"/>
              <w:rPr>
                <w:rFonts w:cstheme="minorHAnsi"/>
                <w:b/>
                <w:color w:val="800000"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01/05</w:t>
            </w:r>
          </w:p>
        </w:tc>
        <w:tc>
          <w:tcPr>
            <w:tcW w:w="1614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6C057A50" w14:textId="7FEF779B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08/05</w:t>
            </w:r>
          </w:p>
        </w:tc>
        <w:tc>
          <w:tcPr>
            <w:tcW w:w="1032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29325137" w14:textId="60268481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15/05</w:t>
            </w:r>
          </w:p>
        </w:tc>
        <w:tc>
          <w:tcPr>
            <w:tcW w:w="1031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0A627217" w14:textId="272A3BE2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22/05</w:t>
            </w:r>
          </w:p>
        </w:tc>
        <w:tc>
          <w:tcPr>
            <w:tcW w:w="1143" w:type="dxa"/>
            <w:tcBorders>
              <w:top w:val="nil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="00603648" w:rsidP="00603648" w:rsidRDefault="00603648" w14:paraId="7DBF9E4A" w14:textId="595EC783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05/06</w:t>
            </w:r>
          </w:p>
        </w:tc>
        <w:tc>
          <w:tcPr>
            <w:tcW w:w="992" w:type="dxa"/>
            <w:tcBorders>
              <w:top w:val="nil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3B287717" w14:textId="662AD400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12/06</w:t>
            </w:r>
          </w:p>
        </w:tc>
        <w:tc>
          <w:tcPr>
            <w:tcW w:w="992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1A6D9116" w14:textId="5CEF87B6">
            <w:pPr>
              <w:spacing w:before="40" w:after="40"/>
              <w:rPr>
                <w:rFonts w:cstheme="minorHAnsi"/>
                <w:b/>
                <w:color w:val="800000"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19/06</w:t>
            </w:r>
          </w:p>
        </w:tc>
        <w:tc>
          <w:tcPr>
            <w:tcW w:w="1276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7863C9C3" w14:textId="7659DC51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26/06</w:t>
            </w:r>
          </w:p>
        </w:tc>
        <w:tc>
          <w:tcPr>
            <w:tcW w:w="1134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274036B3" w14:textId="16D420D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03/07</w:t>
            </w:r>
          </w:p>
        </w:tc>
        <w:tc>
          <w:tcPr>
            <w:tcW w:w="992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657F4A6A" w14:textId="1080426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10/07</w:t>
            </w:r>
          </w:p>
        </w:tc>
        <w:tc>
          <w:tcPr>
            <w:tcW w:w="1191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5F56B918" w14:textId="0742B373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7A49C8E5">
              <w:rPr>
                <w:b/>
                <w:bCs/>
                <w:sz w:val="16"/>
                <w:szCs w:val="16"/>
              </w:rPr>
              <w:t>W/C 17/07</w:t>
            </w:r>
          </w:p>
        </w:tc>
      </w:tr>
      <w:tr w:rsidRPr="00966FA6" w:rsidR="00603648" w:rsidTr="37DF1621" w14:paraId="4608A0B8" w14:textId="77777777">
        <w:trPr>
          <w:trHeight w:val="85"/>
        </w:trPr>
        <w:tc>
          <w:tcPr>
            <w:tcW w:w="617" w:type="dxa"/>
            <w:tcBorders>
              <w:top w:val="nil"/>
              <w:bottom w:val="nil"/>
              <w:right w:val="nil"/>
            </w:tcBorders>
            <w:tcMar/>
            <w:textDirection w:val="btLr"/>
          </w:tcPr>
          <w:p w:rsidR="00603648" w:rsidP="00603648" w:rsidRDefault="00603648" w14:paraId="1CF48AB2" w14:textId="77777777">
            <w:pPr>
              <w:pStyle w:val="DTCTableRowHeader"/>
              <w:jc w:val="center"/>
            </w:pPr>
          </w:p>
        </w:tc>
        <w:tc>
          <w:tcPr>
            <w:tcW w:w="1017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="00603648" w:rsidP="00603648" w:rsidRDefault="00603648" w14:paraId="6C798DFA" w14:textId="17407F85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0E489C52" w14:textId="24EAFE7F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12A1A9DE" w14:textId="66321F0F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7A49C8E5">
              <w:rPr>
                <w:i/>
                <w:iCs/>
                <w:sz w:val="16"/>
                <w:szCs w:val="16"/>
              </w:rPr>
              <w:t xml:space="preserve">Bank </w:t>
            </w:r>
            <w:proofErr w:type="spellStart"/>
            <w:r w:rsidRPr="7A49C8E5">
              <w:rPr>
                <w:i/>
                <w:iCs/>
                <w:sz w:val="16"/>
                <w:szCs w:val="16"/>
              </w:rPr>
              <w:t>Hol</w:t>
            </w:r>
            <w:proofErr w:type="spellEnd"/>
            <w:r w:rsidRPr="7A49C8E5">
              <w:rPr>
                <w:i/>
                <w:iCs/>
                <w:sz w:val="16"/>
                <w:szCs w:val="16"/>
              </w:rPr>
              <w:t xml:space="preserve"> - 1st</w:t>
            </w:r>
          </w:p>
        </w:tc>
        <w:tc>
          <w:tcPr>
            <w:tcW w:w="1614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5EFE6657" w14:textId="2BDE62E2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60A8F663" w14:textId="1500EA2D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603648" w:rsidR="00603648" w:rsidP="00603648" w:rsidRDefault="00603648" w14:paraId="4D012B8D" w14:textId="3D8AF406">
            <w:pPr>
              <w:spacing w:before="40" w:after="40"/>
              <w:rPr>
                <w:bCs/>
                <w:sz w:val="14"/>
                <w:szCs w:val="14"/>
              </w:rPr>
            </w:pPr>
            <w:r w:rsidRPr="00603648">
              <w:rPr>
                <w:bCs/>
                <w:sz w:val="14"/>
                <w:szCs w:val="14"/>
              </w:rPr>
              <w:t>Yr</w:t>
            </w:r>
            <w:r>
              <w:rPr>
                <w:bCs/>
                <w:sz w:val="14"/>
                <w:szCs w:val="14"/>
              </w:rPr>
              <w:t>7</w:t>
            </w:r>
            <w:r w:rsidRPr="00603648">
              <w:rPr>
                <w:bCs/>
                <w:sz w:val="14"/>
                <w:szCs w:val="14"/>
              </w:rPr>
              <w:t xml:space="preserve"> Parents Eve 25th</w:t>
            </w:r>
          </w:p>
        </w:tc>
        <w:tc>
          <w:tcPr>
            <w:tcW w:w="1143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49764B" w:rsidR="00603648" w:rsidP="00603648" w:rsidRDefault="00603648" w14:paraId="40F0962A" w14:textId="15D807AE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603648" w:rsidR="00603648" w:rsidP="00603648" w:rsidRDefault="00603648" w14:paraId="68BDB035" w14:textId="59406D52">
            <w:pPr>
              <w:spacing w:before="40" w:after="40"/>
              <w:rPr>
                <w:bCs/>
                <w:sz w:val="14"/>
                <w:szCs w:val="14"/>
              </w:rPr>
            </w:pPr>
            <w:r w:rsidRPr="00603648">
              <w:rPr>
                <w:bCs/>
                <w:sz w:val="14"/>
                <w:szCs w:val="14"/>
              </w:rPr>
              <w:t xml:space="preserve">Trust </w:t>
            </w:r>
            <w:r>
              <w:rPr>
                <w:bCs/>
                <w:sz w:val="14"/>
                <w:szCs w:val="14"/>
              </w:rPr>
              <w:t xml:space="preserve">wide </w:t>
            </w:r>
            <w:r w:rsidRPr="00603648">
              <w:rPr>
                <w:bCs/>
                <w:sz w:val="14"/>
                <w:szCs w:val="14"/>
              </w:rPr>
              <w:t>Assessments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603648">
              <w:rPr>
                <w:bCs/>
                <w:sz w:val="14"/>
                <w:szCs w:val="14"/>
              </w:rPr>
              <w:t>begin</w:t>
            </w:r>
          </w:p>
        </w:tc>
        <w:tc>
          <w:tcPr>
            <w:tcW w:w="99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501DD11F" w14:textId="26F80B5B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22EC735F" w14:textId="14D86AE4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6412C692" w14:textId="4D897595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3F58BEAF" w14:textId="2D70BD48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="00603648" w:rsidP="00603648" w:rsidRDefault="00603648" w14:paraId="4A980BC7" w14:textId="5E0C06B5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7A49C8E5">
              <w:rPr>
                <w:i/>
                <w:iCs/>
                <w:sz w:val="16"/>
                <w:szCs w:val="16"/>
              </w:rPr>
              <w:t>Data/Planning Days 19</w:t>
            </w:r>
            <w:r w:rsidRPr="7A49C8E5"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 w:rsidRPr="7A49C8E5">
              <w:rPr>
                <w:i/>
                <w:iCs/>
                <w:sz w:val="16"/>
                <w:szCs w:val="16"/>
              </w:rPr>
              <w:t>/20th</w:t>
            </w:r>
          </w:p>
        </w:tc>
      </w:tr>
      <w:tr w:rsidRPr="00966FA6" w:rsidR="00603648" w:rsidTr="37DF1621" w14:paraId="60866598" w14:textId="77777777">
        <w:trPr>
          <w:trHeight w:val="85"/>
        </w:trPr>
        <w:tc>
          <w:tcPr>
            <w:tcW w:w="617" w:type="dxa"/>
            <w:vMerge w:val="restart"/>
            <w:tcBorders>
              <w:top w:val="nil"/>
            </w:tcBorders>
            <w:tcMar/>
            <w:textDirection w:val="btLr"/>
          </w:tcPr>
          <w:p w:rsidR="00603648" w:rsidP="00603648" w:rsidRDefault="00603648" w14:paraId="6FC60839" w14:textId="66925DD8">
            <w:pPr>
              <w:pStyle w:val="DTCTableRowHeader"/>
              <w:spacing w:before="0" w:after="0"/>
              <w:jc w:val="center"/>
            </w:pPr>
            <w:r>
              <w:t xml:space="preserve"> Cycle 3</w:t>
            </w:r>
          </w:p>
        </w:tc>
        <w:tc>
          <w:tcPr>
            <w:tcW w:w="1017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</w:tcPr>
          <w:p w:rsidRPr="00FC22EB" w:rsidR="00603648" w:rsidP="00603648" w:rsidRDefault="00603648" w14:paraId="657463FC" w14:textId="77777777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History of Rhetoric</w:t>
            </w:r>
          </w:p>
          <w:p w:rsidRPr="00FC22EB" w:rsidR="00603648" w:rsidP="00603648" w:rsidRDefault="00603648" w14:paraId="1B3667E6" w14:textId="3D2C9A02">
            <w:pPr>
              <w:pStyle w:val="DTCTableText"/>
              <w:spacing w:before="0" w:after="0"/>
              <w:jc w:val="center"/>
              <w:rPr>
                <w:b/>
                <w:bCs/>
                <w:sz w:val="12"/>
                <w:szCs w:val="16"/>
              </w:rPr>
            </w:pPr>
            <w:r w:rsidRPr="00FC22EB">
              <w:rPr>
                <w:sz w:val="12"/>
                <w:szCs w:val="16"/>
              </w:rPr>
              <w:t>Rhetorical Writing</w:t>
            </w:r>
          </w:p>
        </w:tc>
        <w:tc>
          <w:tcPr>
            <w:tcW w:w="1060" w:type="dxa"/>
            <w:tcBorders>
              <w:left w:val="single" w:color="002060" w:sz="12" w:space="0"/>
            </w:tcBorders>
            <w:tcMar/>
          </w:tcPr>
          <w:p w:rsidRPr="00FC22EB" w:rsidR="00603648" w:rsidP="00603648" w:rsidRDefault="00603648" w14:paraId="30D9D883" w14:textId="77777777">
            <w:pPr>
              <w:pStyle w:val="DTCTableText"/>
              <w:spacing w:before="0" w:after="0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Narrative Poetry</w:t>
            </w:r>
          </w:p>
          <w:p w:rsidRPr="00FC22EB" w:rsidR="00603648" w:rsidP="00603648" w:rsidRDefault="00603648" w14:paraId="113C9955" w14:textId="67736793">
            <w:pPr>
              <w:pStyle w:val="DTCTableText"/>
              <w:spacing w:before="0" w:after="0" w:line="240" w:lineRule="auto"/>
              <w:jc w:val="center"/>
              <w:rPr>
                <w:sz w:val="12"/>
                <w:szCs w:val="16"/>
              </w:rPr>
            </w:pPr>
            <w:r w:rsidRPr="00FC22EB">
              <w:rPr>
                <w:sz w:val="12"/>
                <w:szCs w:val="16"/>
              </w:rPr>
              <w:t>Key features/timeline/poetic terminology</w:t>
            </w:r>
          </w:p>
        </w:tc>
        <w:tc>
          <w:tcPr>
            <w:tcW w:w="1275" w:type="dxa"/>
            <w:tcMar/>
          </w:tcPr>
          <w:p w:rsidRPr="00FC22EB" w:rsidR="00603648" w:rsidP="00603648" w:rsidRDefault="00603648" w14:paraId="24BCAC84" w14:textId="77777777">
            <w:pPr>
              <w:pStyle w:val="DTCTableText"/>
              <w:spacing w:before="0" w:after="0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Narrative Poetry</w:t>
            </w:r>
          </w:p>
          <w:p w:rsidRPr="00FC22EB" w:rsidR="00603648" w:rsidP="00603648" w:rsidRDefault="00603648" w14:paraId="5CD2FCE3" w14:textId="122A44C1">
            <w:pPr>
              <w:pStyle w:val="DTCTableText"/>
              <w:spacing w:before="0" w:after="0" w:line="240" w:lineRule="auto"/>
              <w:jc w:val="center"/>
              <w:rPr>
                <w:sz w:val="12"/>
                <w:szCs w:val="16"/>
              </w:rPr>
            </w:pPr>
            <w:r w:rsidRPr="00FC22EB">
              <w:rPr>
                <w:sz w:val="12"/>
                <w:szCs w:val="16"/>
              </w:rPr>
              <w:t>‘Beowulf’: literary context, Comprehension, language analysis</w:t>
            </w:r>
          </w:p>
        </w:tc>
        <w:tc>
          <w:tcPr>
            <w:tcW w:w="1614" w:type="dxa"/>
            <w:tcMar/>
          </w:tcPr>
          <w:p w:rsidRPr="00FC22EB" w:rsidR="00603648" w:rsidP="00603648" w:rsidRDefault="00603648" w14:paraId="2FC86A79" w14:textId="77777777">
            <w:pPr>
              <w:pStyle w:val="DTCTableText"/>
              <w:spacing w:before="0" w:after="0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Narrative Poetry</w:t>
            </w:r>
          </w:p>
          <w:p w:rsidRPr="00FC22EB" w:rsidR="00603648" w:rsidP="00603648" w:rsidRDefault="00603648" w14:paraId="253C7459" w14:textId="2552BAB5">
            <w:pPr>
              <w:pStyle w:val="DTCTableText"/>
              <w:spacing w:before="0" w:after="0"/>
              <w:jc w:val="center"/>
              <w:rPr>
                <w:sz w:val="12"/>
                <w:szCs w:val="16"/>
              </w:rPr>
            </w:pPr>
            <w:r w:rsidRPr="00FC22EB">
              <w:rPr>
                <w:sz w:val="12"/>
                <w:szCs w:val="16"/>
              </w:rPr>
              <w:t>‘Idylls of the King’: literary context, Comprehension, language analysis</w:t>
            </w:r>
          </w:p>
        </w:tc>
        <w:tc>
          <w:tcPr>
            <w:tcW w:w="1032" w:type="dxa"/>
            <w:tcMar/>
          </w:tcPr>
          <w:p w:rsidRPr="00FC22EB" w:rsidR="00603648" w:rsidP="00603648" w:rsidRDefault="00603648" w14:paraId="3938088F" w14:textId="77777777">
            <w:pPr>
              <w:pStyle w:val="DTCTableText"/>
              <w:spacing w:before="0" w:after="0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Narrative Poetry</w:t>
            </w:r>
          </w:p>
          <w:p w:rsidRPr="00FC22EB" w:rsidR="00603648" w:rsidP="00603648" w:rsidRDefault="00603648" w14:paraId="1B4832AE" w14:textId="2E4AC3E8">
            <w:pPr>
              <w:pStyle w:val="DTCTableText"/>
              <w:spacing w:before="0" w:after="0"/>
              <w:jc w:val="center"/>
              <w:rPr>
                <w:sz w:val="12"/>
                <w:szCs w:val="16"/>
              </w:rPr>
            </w:pPr>
            <w:r w:rsidRPr="00FC22EB">
              <w:rPr>
                <w:sz w:val="12"/>
                <w:szCs w:val="16"/>
              </w:rPr>
              <w:t>Character description</w:t>
            </w:r>
          </w:p>
        </w:tc>
        <w:tc>
          <w:tcPr>
            <w:tcW w:w="1031" w:type="dxa"/>
            <w:tcMar/>
          </w:tcPr>
          <w:p w:rsidRPr="00FC22EB" w:rsidR="00603648" w:rsidP="00603648" w:rsidRDefault="00603648" w14:paraId="104AD057" w14:textId="77777777">
            <w:pPr>
              <w:pStyle w:val="DTCTableText"/>
              <w:spacing w:before="0" w:after="0" w:line="240" w:lineRule="auto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Narrative Poetry</w:t>
            </w:r>
          </w:p>
          <w:p w:rsidRPr="00FC22EB" w:rsidR="00603648" w:rsidP="00603648" w:rsidRDefault="00603648" w14:paraId="3BCD0777" w14:textId="58E0A41E">
            <w:pPr>
              <w:pStyle w:val="DTCTableText"/>
              <w:spacing w:before="0" w:after="0" w:line="240" w:lineRule="auto"/>
              <w:jc w:val="center"/>
              <w:rPr>
                <w:sz w:val="12"/>
                <w:szCs w:val="16"/>
              </w:rPr>
            </w:pPr>
            <w:r w:rsidRPr="00FC22EB">
              <w:rPr>
                <w:sz w:val="12"/>
                <w:szCs w:val="16"/>
              </w:rPr>
              <w:t>‘The Lion and Albert’: literary context, Comprehension, language analysis</w:t>
            </w:r>
          </w:p>
        </w:tc>
        <w:tc>
          <w:tcPr>
            <w:tcW w:w="1143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</w:tcPr>
          <w:p w:rsidRPr="00FC22EB" w:rsidR="00603648" w:rsidP="00603648" w:rsidRDefault="00603648" w14:paraId="43A43A4B" w14:textId="29333B49">
            <w:pPr>
              <w:pStyle w:val="DTCTableText"/>
              <w:spacing w:before="0" w:after="0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i/>
                <w:sz w:val="12"/>
                <w:szCs w:val="16"/>
              </w:rPr>
              <w:t>Assessment Prep</w:t>
            </w:r>
          </w:p>
        </w:tc>
        <w:tc>
          <w:tcPr>
            <w:tcW w:w="992" w:type="dxa"/>
            <w:tcBorders>
              <w:left w:val="single" w:color="002060" w:sz="12" w:space="0"/>
            </w:tcBorders>
            <w:tcMar/>
          </w:tcPr>
          <w:p w:rsidRPr="00FC22EB" w:rsidR="00603648" w:rsidP="00603648" w:rsidRDefault="00603648" w14:paraId="0E5D35D4" w14:textId="2A865B7A">
            <w:pPr>
              <w:pStyle w:val="DTCTableText"/>
              <w:spacing w:before="0" w:after="0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Assessment / revision</w:t>
            </w:r>
          </w:p>
        </w:tc>
        <w:tc>
          <w:tcPr>
            <w:tcW w:w="992" w:type="dxa"/>
            <w:tcMar/>
          </w:tcPr>
          <w:p w:rsidRPr="00FC22EB" w:rsidR="00603648" w:rsidP="00603648" w:rsidRDefault="00603648" w14:paraId="28E6ACAE" w14:textId="0AE4A88F">
            <w:pPr>
              <w:pStyle w:val="DTCTableText"/>
              <w:spacing w:before="0" w:after="0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Assessment / revision</w:t>
            </w:r>
          </w:p>
        </w:tc>
        <w:tc>
          <w:tcPr>
            <w:tcW w:w="1276" w:type="dxa"/>
            <w:tcMar/>
          </w:tcPr>
          <w:p w:rsidRPr="00FC22EB" w:rsidR="00603648" w:rsidP="00603648" w:rsidRDefault="00603648" w14:paraId="0405E8C1" w14:textId="77777777">
            <w:pPr>
              <w:pStyle w:val="DTCTableText"/>
              <w:spacing w:before="0" w:after="0" w:line="240" w:lineRule="auto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Narrative Poetry – closing gaps</w:t>
            </w:r>
          </w:p>
          <w:p w:rsidRPr="00FC22EB" w:rsidR="00603648" w:rsidP="00603648" w:rsidRDefault="00603648" w14:paraId="347B5E90" w14:textId="29D8C5E3">
            <w:pPr>
              <w:pStyle w:val="DTCTableText"/>
              <w:spacing w:before="0" w:after="0" w:line="240" w:lineRule="auto"/>
              <w:jc w:val="center"/>
              <w:rPr>
                <w:sz w:val="12"/>
                <w:szCs w:val="16"/>
              </w:rPr>
            </w:pPr>
            <w:r w:rsidRPr="00FC22EB">
              <w:rPr>
                <w:sz w:val="12"/>
                <w:szCs w:val="16"/>
              </w:rPr>
              <w:t xml:space="preserve">‘In Mrs </w:t>
            </w:r>
            <w:proofErr w:type="spellStart"/>
            <w:r w:rsidRPr="00FC22EB">
              <w:rPr>
                <w:sz w:val="12"/>
                <w:szCs w:val="16"/>
              </w:rPr>
              <w:t>Tilscher’s</w:t>
            </w:r>
            <w:proofErr w:type="spellEnd"/>
            <w:r w:rsidRPr="00FC22EB">
              <w:rPr>
                <w:sz w:val="12"/>
                <w:szCs w:val="16"/>
              </w:rPr>
              <w:t xml:space="preserve"> Class’: literary context, Comprehension, language analysis</w:t>
            </w:r>
          </w:p>
        </w:tc>
        <w:tc>
          <w:tcPr>
            <w:tcW w:w="1134" w:type="dxa"/>
            <w:tcMar/>
          </w:tcPr>
          <w:p w:rsidRPr="00FC22EB" w:rsidR="00603648" w:rsidP="00603648" w:rsidRDefault="00603648" w14:paraId="4F7C01F5" w14:textId="77777777">
            <w:pPr>
              <w:pStyle w:val="DTCTableText"/>
              <w:spacing w:before="0" w:after="0" w:line="240" w:lineRule="auto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Narrative Poetry – Closing gaps</w:t>
            </w:r>
          </w:p>
          <w:p w:rsidRPr="00FC22EB" w:rsidR="00603648" w:rsidP="00603648" w:rsidRDefault="00603648" w14:paraId="7BE77B7F" w14:textId="62D8D3D0">
            <w:pPr>
              <w:pStyle w:val="DTCTableText"/>
              <w:spacing w:before="0" w:after="0" w:line="240" w:lineRule="auto"/>
              <w:jc w:val="center"/>
              <w:rPr>
                <w:sz w:val="12"/>
                <w:szCs w:val="16"/>
              </w:rPr>
            </w:pPr>
            <w:r w:rsidRPr="00FC22EB">
              <w:rPr>
                <w:sz w:val="12"/>
                <w:szCs w:val="16"/>
              </w:rPr>
              <w:t>Descriptive writing: creating imagery/varying sentence structures</w:t>
            </w:r>
          </w:p>
        </w:tc>
        <w:tc>
          <w:tcPr>
            <w:tcW w:w="992" w:type="dxa"/>
            <w:tcMar/>
          </w:tcPr>
          <w:p w:rsidRPr="00FC22EB" w:rsidR="00603648" w:rsidP="00603648" w:rsidRDefault="00603648" w14:paraId="0C728E4A" w14:textId="77777777">
            <w:pPr>
              <w:pStyle w:val="DTCTableText"/>
              <w:spacing w:before="0" w:after="0" w:line="240" w:lineRule="auto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Narrative poetry – closing gaps</w:t>
            </w:r>
          </w:p>
          <w:p w:rsidRPr="00FC22EB" w:rsidR="00603648" w:rsidP="00603648" w:rsidRDefault="00603648" w14:paraId="7A79B863" w14:textId="23F4B81A">
            <w:pPr>
              <w:pStyle w:val="DTCTableText"/>
              <w:spacing w:before="0" w:after="0" w:line="240" w:lineRule="auto"/>
              <w:jc w:val="center"/>
              <w:rPr>
                <w:sz w:val="12"/>
                <w:szCs w:val="16"/>
              </w:rPr>
            </w:pPr>
            <w:r w:rsidRPr="00FC22EB">
              <w:rPr>
                <w:sz w:val="12"/>
                <w:szCs w:val="16"/>
              </w:rPr>
              <w:t>The Ballad of Frankie and Johnnie: literary context, Comprehension, language analysis</w:t>
            </w:r>
          </w:p>
        </w:tc>
        <w:tc>
          <w:tcPr>
            <w:tcW w:w="1191" w:type="dxa"/>
            <w:tcMar/>
          </w:tcPr>
          <w:p w:rsidRPr="00FC22EB" w:rsidR="00603648" w:rsidP="00603648" w:rsidRDefault="00603648" w14:paraId="264ECA35" w14:textId="77777777">
            <w:pPr>
              <w:pStyle w:val="DTCTableText"/>
              <w:spacing w:before="0" w:after="0" w:line="240" w:lineRule="auto"/>
              <w:jc w:val="center"/>
              <w:rPr>
                <w:b/>
                <w:sz w:val="12"/>
                <w:szCs w:val="16"/>
              </w:rPr>
            </w:pPr>
            <w:r w:rsidRPr="00FC22EB">
              <w:rPr>
                <w:b/>
                <w:sz w:val="12"/>
                <w:szCs w:val="16"/>
              </w:rPr>
              <w:t>Narrative poetry – closing gaps</w:t>
            </w:r>
          </w:p>
          <w:p w:rsidRPr="00FC22EB" w:rsidR="00603648" w:rsidP="00603648" w:rsidRDefault="00603648" w14:paraId="2AA3948B" w14:textId="5C367688">
            <w:pPr>
              <w:pStyle w:val="DTCTableText"/>
              <w:spacing w:before="0" w:after="0" w:line="240" w:lineRule="auto"/>
              <w:jc w:val="center"/>
              <w:rPr>
                <w:sz w:val="12"/>
                <w:szCs w:val="16"/>
              </w:rPr>
            </w:pPr>
            <w:r w:rsidRPr="00FC22EB">
              <w:rPr>
                <w:sz w:val="12"/>
                <w:szCs w:val="16"/>
              </w:rPr>
              <w:t>The Ballad of Charlotte Diamond: literary context, Comprehension, language analysis</w:t>
            </w:r>
          </w:p>
        </w:tc>
      </w:tr>
      <w:tr w:rsidRPr="00966FA6" w:rsidR="00603648" w:rsidTr="37DF1621" w14:paraId="5223F9A3" w14:textId="77777777">
        <w:trPr>
          <w:gridAfter w:val="13"/>
          <w:wAfter w:w="14749" w:type="dxa"/>
          <w:trHeight w:val="392"/>
        </w:trPr>
        <w:tc>
          <w:tcPr>
            <w:tcW w:w="617" w:type="dxa"/>
            <w:vMerge/>
            <w:tcMar/>
            <w:textDirection w:val="btLr"/>
          </w:tcPr>
          <w:p w:rsidR="00603648" w:rsidP="00603648" w:rsidRDefault="00603648" w14:paraId="1EF474E7" w14:textId="77777777">
            <w:pPr>
              <w:pStyle w:val="DTCTableRowHeader"/>
              <w:jc w:val="center"/>
            </w:pPr>
          </w:p>
        </w:tc>
      </w:tr>
      <w:tr w:rsidRPr="00835BE3" w:rsidR="00603648" w:rsidTr="37DF1621" w14:paraId="1272E8F4" w14:textId="77777777">
        <w:trPr>
          <w:gridAfter w:val="13"/>
          <w:wAfter w:w="14749" w:type="dxa"/>
          <w:trHeight w:val="392"/>
        </w:trPr>
        <w:tc>
          <w:tcPr>
            <w:tcW w:w="617" w:type="dxa"/>
            <w:vMerge/>
            <w:tcMar/>
            <w:textDirection w:val="btLr"/>
          </w:tcPr>
          <w:p w:rsidR="00603648" w:rsidP="00603648" w:rsidRDefault="00603648" w14:paraId="492CCFFC" w14:textId="77777777">
            <w:pPr>
              <w:pStyle w:val="DTCTableRowHeader"/>
              <w:jc w:val="center"/>
            </w:pPr>
          </w:p>
        </w:tc>
      </w:tr>
      <w:tr w:rsidRPr="00966FA6" w:rsidR="00603648" w:rsidTr="37DF1621" w14:paraId="0A5172A6" w14:textId="77777777">
        <w:trPr>
          <w:gridAfter w:val="13"/>
          <w:wAfter w:w="14749" w:type="dxa"/>
          <w:trHeight w:val="392"/>
        </w:trPr>
        <w:tc>
          <w:tcPr>
            <w:tcW w:w="617" w:type="dxa"/>
            <w:vMerge/>
            <w:tcMar/>
            <w:textDirection w:val="btLr"/>
          </w:tcPr>
          <w:p w:rsidR="00603648" w:rsidP="00603648" w:rsidRDefault="00603648" w14:paraId="3FF8F4F0" w14:textId="32B9AE6D">
            <w:pPr>
              <w:pStyle w:val="DTCTableRowHeader"/>
              <w:jc w:val="center"/>
            </w:pPr>
          </w:p>
        </w:tc>
      </w:tr>
    </w:tbl>
    <w:p w:rsidR="00D65767" w:rsidP="00D65767" w:rsidRDefault="00D65767" w14:paraId="5D5FA105" w14:textId="77777777">
      <w:pPr>
        <w:pStyle w:val="DTCText"/>
        <w:rPr>
          <w:lang w:val="en-US"/>
        </w:rPr>
      </w:pPr>
    </w:p>
    <w:p w:rsidRPr="00B46465" w:rsidR="000A59E5" w:rsidP="00D65767" w:rsidRDefault="000A59E5" w14:paraId="38B1287D" w14:textId="77777777">
      <w:pPr>
        <w:pStyle w:val="DTCText"/>
        <w:rPr>
          <w:lang w:val="en-US"/>
        </w:rPr>
      </w:pPr>
    </w:p>
    <w:sectPr w:rsidRPr="00B46465" w:rsidR="000A59E5" w:rsidSect="00FC22EB">
      <w:pgSz w:w="16840" w:h="11900" w:orient="landscape"/>
      <w:pgMar w:top="624" w:right="567" w:bottom="624" w:left="907" w:header="567" w:footer="0" w:gutter="0"/>
      <w:cols w:space="720"/>
      <w:docGrid w:linePitch="36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AB" w:rsidP="00120A78" w:rsidRDefault="000350AB" w14:paraId="40236D59" w14:textId="77777777">
      <w:r>
        <w:separator/>
      </w:r>
    </w:p>
  </w:endnote>
  <w:endnote w:type="continuationSeparator" w:id="0">
    <w:p w:rsidR="000350AB" w:rsidP="00120A78" w:rsidRDefault="000350AB" w14:paraId="2DCC90F1" w14:textId="77777777">
      <w:r>
        <w:continuationSeparator/>
      </w:r>
    </w:p>
  </w:endnote>
  <w:endnote w:type="continuationNotice" w:id="1">
    <w:p w:rsidR="00E0279C" w:rsidRDefault="00E0279C" w14:paraId="65D5BE8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AB" w:rsidP="00120A78" w:rsidRDefault="000350AB" w14:paraId="7EA11B6E" w14:textId="77777777">
      <w:r>
        <w:separator/>
      </w:r>
    </w:p>
  </w:footnote>
  <w:footnote w:type="continuationSeparator" w:id="0">
    <w:p w:rsidR="000350AB" w:rsidP="00120A78" w:rsidRDefault="000350AB" w14:paraId="59648792" w14:textId="77777777">
      <w:r>
        <w:continuationSeparator/>
      </w:r>
    </w:p>
  </w:footnote>
  <w:footnote w:type="continuationNotice" w:id="1">
    <w:p w:rsidR="00E0279C" w:rsidRDefault="00E0279C" w14:paraId="36C7F51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hint="default" w:ascii="Symbol" w:hAnsi="Symbol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B8A"/>
    <w:rsid w:val="000233CD"/>
    <w:rsid w:val="00031A37"/>
    <w:rsid w:val="0003208F"/>
    <w:rsid w:val="000350AB"/>
    <w:rsid w:val="00037F19"/>
    <w:rsid w:val="00051A9C"/>
    <w:rsid w:val="00054FDE"/>
    <w:rsid w:val="000575EE"/>
    <w:rsid w:val="00065F65"/>
    <w:rsid w:val="0007343D"/>
    <w:rsid w:val="000779A4"/>
    <w:rsid w:val="00096161"/>
    <w:rsid w:val="000972FE"/>
    <w:rsid w:val="000A0A51"/>
    <w:rsid w:val="000A0B5F"/>
    <w:rsid w:val="000A19DA"/>
    <w:rsid w:val="000A297D"/>
    <w:rsid w:val="000A59E5"/>
    <w:rsid w:val="000A6822"/>
    <w:rsid w:val="000B3282"/>
    <w:rsid w:val="000B5B2B"/>
    <w:rsid w:val="000C1C52"/>
    <w:rsid w:val="000C605D"/>
    <w:rsid w:val="000C7D05"/>
    <w:rsid w:val="000E59A4"/>
    <w:rsid w:val="00110ACA"/>
    <w:rsid w:val="00111096"/>
    <w:rsid w:val="00111E00"/>
    <w:rsid w:val="00120A78"/>
    <w:rsid w:val="001210F7"/>
    <w:rsid w:val="00121695"/>
    <w:rsid w:val="00122EF7"/>
    <w:rsid w:val="001273D2"/>
    <w:rsid w:val="00131D64"/>
    <w:rsid w:val="00133C9C"/>
    <w:rsid w:val="00136419"/>
    <w:rsid w:val="00145A01"/>
    <w:rsid w:val="00154B36"/>
    <w:rsid w:val="001750F0"/>
    <w:rsid w:val="00181F7D"/>
    <w:rsid w:val="00185AA2"/>
    <w:rsid w:val="00191E51"/>
    <w:rsid w:val="001A48C0"/>
    <w:rsid w:val="001B7127"/>
    <w:rsid w:val="001C3761"/>
    <w:rsid w:val="001C6914"/>
    <w:rsid w:val="001D3C7E"/>
    <w:rsid w:val="001E399B"/>
    <w:rsid w:val="001F0529"/>
    <w:rsid w:val="001F7E69"/>
    <w:rsid w:val="002104DC"/>
    <w:rsid w:val="00214450"/>
    <w:rsid w:val="00226DC1"/>
    <w:rsid w:val="00227FB4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A5BFE"/>
    <w:rsid w:val="002B27F1"/>
    <w:rsid w:val="002C21D1"/>
    <w:rsid w:val="002D0940"/>
    <w:rsid w:val="002D1506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50FF3"/>
    <w:rsid w:val="003532DF"/>
    <w:rsid w:val="0035540A"/>
    <w:rsid w:val="0036758D"/>
    <w:rsid w:val="00370BE7"/>
    <w:rsid w:val="00374FDE"/>
    <w:rsid w:val="003767BB"/>
    <w:rsid w:val="00384B84"/>
    <w:rsid w:val="00386992"/>
    <w:rsid w:val="00394D21"/>
    <w:rsid w:val="003A51F9"/>
    <w:rsid w:val="003B1046"/>
    <w:rsid w:val="003B16B5"/>
    <w:rsid w:val="003B1FE0"/>
    <w:rsid w:val="003B4B5A"/>
    <w:rsid w:val="003C1847"/>
    <w:rsid w:val="003D1815"/>
    <w:rsid w:val="003E0C9E"/>
    <w:rsid w:val="003E28A7"/>
    <w:rsid w:val="003E7E68"/>
    <w:rsid w:val="003F3712"/>
    <w:rsid w:val="003F55EF"/>
    <w:rsid w:val="0040193D"/>
    <w:rsid w:val="00415C27"/>
    <w:rsid w:val="0043060D"/>
    <w:rsid w:val="00433706"/>
    <w:rsid w:val="00443640"/>
    <w:rsid w:val="00451A12"/>
    <w:rsid w:val="00452B65"/>
    <w:rsid w:val="004539B1"/>
    <w:rsid w:val="00455DC7"/>
    <w:rsid w:val="0046067F"/>
    <w:rsid w:val="00465645"/>
    <w:rsid w:val="00471996"/>
    <w:rsid w:val="00485C07"/>
    <w:rsid w:val="0049764B"/>
    <w:rsid w:val="004A6551"/>
    <w:rsid w:val="004B3AC0"/>
    <w:rsid w:val="004C274F"/>
    <w:rsid w:val="004D2C29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16C61"/>
    <w:rsid w:val="005328EA"/>
    <w:rsid w:val="005364CD"/>
    <w:rsid w:val="0054499B"/>
    <w:rsid w:val="00545827"/>
    <w:rsid w:val="00561611"/>
    <w:rsid w:val="00575342"/>
    <w:rsid w:val="005779EB"/>
    <w:rsid w:val="005804D2"/>
    <w:rsid w:val="005821C4"/>
    <w:rsid w:val="005864D8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7E86"/>
    <w:rsid w:val="005F72BC"/>
    <w:rsid w:val="00600BBA"/>
    <w:rsid w:val="00603648"/>
    <w:rsid w:val="00603E6A"/>
    <w:rsid w:val="00605F75"/>
    <w:rsid w:val="00620B5B"/>
    <w:rsid w:val="006223CC"/>
    <w:rsid w:val="006240D6"/>
    <w:rsid w:val="00634DD9"/>
    <w:rsid w:val="0064174F"/>
    <w:rsid w:val="00644A33"/>
    <w:rsid w:val="00647784"/>
    <w:rsid w:val="006575F7"/>
    <w:rsid w:val="0066358C"/>
    <w:rsid w:val="00666F2E"/>
    <w:rsid w:val="0067134F"/>
    <w:rsid w:val="006738E0"/>
    <w:rsid w:val="006833ED"/>
    <w:rsid w:val="0069423F"/>
    <w:rsid w:val="0069440F"/>
    <w:rsid w:val="006A0CB7"/>
    <w:rsid w:val="006A1843"/>
    <w:rsid w:val="006A1DBE"/>
    <w:rsid w:val="006A4B85"/>
    <w:rsid w:val="006B5DD8"/>
    <w:rsid w:val="006C0B8C"/>
    <w:rsid w:val="006C349D"/>
    <w:rsid w:val="006C41EC"/>
    <w:rsid w:val="006C5B1F"/>
    <w:rsid w:val="006C77BC"/>
    <w:rsid w:val="006D19C6"/>
    <w:rsid w:val="006D306E"/>
    <w:rsid w:val="006D472B"/>
    <w:rsid w:val="006D50AB"/>
    <w:rsid w:val="006E718B"/>
    <w:rsid w:val="006F6C34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729AF"/>
    <w:rsid w:val="007822B8"/>
    <w:rsid w:val="007933DB"/>
    <w:rsid w:val="00793DDB"/>
    <w:rsid w:val="007B03AB"/>
    <w:rsid w:val="007B1FE7"/>
    <w:rsid w:val="007B3B23"/>
    <w:rsid w:val="007B6274"/>
    <w:rsid w:val="007B7144"/>
    <w:rsid w:val="007C1908"/>
    <w:rsid w:val="007D2E81"/>
    <w:rsid w:val="007D39DC"/>
    <w:rsid w:val="007E0C0B"/>
    <w:rsid w:val="007E1F2C"/>
    <w:rsid w:val="007E617F"/>
    <w:rsid w:val="007E6C2B"/>
    <w:rsid w:val="007F5FA1"/>
    <w:rsid w:val="008176F4"/>
    <w:rsid w:val="00832864"/>
    <w:rsid w:val="00835BE3"/>
    <w:rsid w:val="008360FF"/>
    <w:rsid w:val="00851010"/>
    <w:rsid w:val="00851CD4"/>
    <w:rsid w:val="00861CCC"/>
    <w:rsid w:val="00870362"/>
    <w:rsid w:val="00877DA9"/>
    <w:rsid w:val="00881260"/>
    <w:rsid w:val="00891A0F"/>
    <w:rsid w:val="008963A7"/>
    <w:rsid w:val="00896DF1"/>
    <w:rsid w:val="008C22C0"/>
    <w:rsid w:val="008D5AC1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26E2D"/>
    <w:rsid w:val="009404C6"/>
    <w:rsid w:val="00943FEB"/>
    <w:rsid w:val="00954CF3"/>
    <w:rsid w:val="00962FD4"/>
    <w:rsid w:val="00963689"/>
    <w:rsid w:val="00966FA6"/>
    <w:rsid w:val="00980AF7"/>
    <w:rsid w:val="00986193"/>
    <w:rsid w:val="00990610"/>
    <w:rsid w:val="00991C84"/>
    <w:rsid w:val="009C2DAE"/>
    <w:rsid w:val="009D0107"/>
    <w:rsid w:val="009D2498"/>
    <w:rsid w:val="009E4331"/>
    <w:rsid w:val="009F758D"/>
    <w:rsid w:val="00A06905"/>
    <w:rsid w:val="00A22A51"/>
    <w:rsid w:val="00A2770D"/>
    <w:rsid w:val="00A31FAA"/>
    <w:rsid w:val="00A45B1C"/>
    <w:rsid w:val="00A5106F"/>
    <w:rsid w:val="00A529F4"/>
    <w:rsid w:val="00A62902"/>
    <w:rsid w:val="00A6598C"/>
    <w:rsid w:val="00A65F79"/>
    <w:rsid w:val="00A71CCA"/>
    <w:rsid w:val="00A7716A"/>
    <w:rsid w:val="00A90424"/>
    <w:rsid w:val="00A93C71"/>
    <w:rsid w:val="00AB1198"/>
    <w:rsid w:val="00AB3598"/>
    <w:rsid w:val="00AB6AAE"/>
    <w:rsid w:val="00AD1DAD"/>
    <w:rsid w:val="00AD31F6"/>
    <w:rsid w:val="00AD360B"/>
    <w:rsid w:val="00AE03B5"/>
    <w:rsid w:val="00AE5661"/>
    <w:rsid w:val="00AF571A"/>
    <w:rsid w:val="00AF67DD"/>
    <w:rsid w:val="00B017C9"/>
    <w:rsid w:val="00B068FD"/>
    <w:rsid w:val="00B12D31"/>
    <w:rsid w:val="00B230AB"/>
    <w:rsid w:val="00B23BCF"/>
    <w:rsid w:val="00B25DFD"/>
    <w:rsid w:val="00B26384"/>
    <w:rsid w:val="00B33A43"/>
    <w:rsid w:val="00B42064"/>
    <w:rsid w:val="00B4235A"/>
    <w:rsid w:val="00B46465"/>
    <w:rsid w:val="00B47F58"/>
    <w:rsid w:val="00B5351B"/>
    <w:rsid w:val="00B56CCF"/>
    <w:rsid w:val="00B61273"/>
    <w:rsid w:val="00B62C9F"/>
    <w:rsid w:val="00B746AA"/>
    <w:rsid w:val="00B86578"/>
    <w:rsid w:val="00B90F0D"/>
    <w:rsid w:val="00B919D5"/>
    <w:rsid w:val="00B953FE"/>
    <w:rsid w:val="00BB1F21"/>
    <w:rsid w:val="00BB485D"/>
    <w:rsid w:val="00BC04A3"/>
    <w:rsid w:val="00BC69FC"/>
    <w:rsid w:val="00BD4973"/>
    <w:rsid w:val="00BE4C25"/>
    <w:rsid w:val="00BE6009"/>
    <w:rsid w:val="00BE7692"/>
    <w:rsid w:val="00C03960"/>
    <w:rsid w:val="00C125D0"/>
    <w:rsid w:val="00C247CB"/>
    <w:rsid w:val="00C27E1E"/>
    <w:rsid w:val="00C312C7"/>
    <w:rsid w:val="00C312D1"/>
    <w:rsid w:val="00C338FA"/>
    <w:rsid w:val="00C376D9"/>
    <w:rsid w:val="00C41565"/>
    <w:rsid w:val="00C43DC8"/>
    <w:rsid w:val="00C5052B"/>
    <w:rsid w:val="00C5342E"/>
    <w:rsid w:val="00C541A5"/>
    <w:rsid w:val="00C54A48"/>
    <w:rsid w:val="00C62D59"/>
    <w:rsid w:val="00C76057"/>
    <w:rsid w:val="00C83E8A"/>
    <w:rsid w:val="00C84CAC"/>
    <w:rsid w:val="00C864F5"/>
    <w:rsid w:val="00C9211A"/>
    <w:rsid w:val="00C928F2"/>
    <w:rsid w:val="00C93C1D"/>
    <w:rsid w:val="00C96F9A"/>
    <w:rsid w:val="00CA4D80"/>
    <w:rsid w:val="00CA6407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02FB6"/>
    <w:rsid w:val="00D26930"/>
    <w:rsid w:val="00D332CA"/>
    <w:rsid w:val="00D4396D"/>
    <w:rsid w:val="00D53E7F"/>
    <w:rsid w:val="00D57A95"/>
    <w:rsid w:val="00D6451F"/>
    <w:rsid w:val="00D65767"/>
    <w:rsid w:val="00D718B6"/>
    <w:rsid w:val="00D720B8"/>
    <w:rsid w:val="00D75250"/>
    <w:rsid w:val="00D76BB4"/>
    <w:rsid w:val="00D8292E"/>
    <w:rsid w:val="00D83D76"/>
    <w:rsid w:val="00D9059C"/>
    <w:rsid w:val="00DA2C39"/>
    <w:rsid w:val="00DC40D0"/>
    <w:rsid w:val="00DC7D5E"/>
    <w:rsid w:val="00DC7F64"/>
    <w:rsid w:val="00DD4253"/>
    <w:rsid w:val="00DD6B72"/>
    <w:rsid w:val="00DE1C25"/>
    <w:rsid w:val="00DE25FD"/>
    <w:rsid w:val="00DF1B67"/>
    <w:rsid w:val="00E0279C"/>
    <w:rsid w:val="00E05341"/>
    <w:rsid w:val="00E1312E"/>
    <w:rsid w:val="00E252F7"/>
    <w:rsid w:val="00E3172D"/>
    <w:rsid w:val="00E47545"/>
    <w:rsid w:val="00E52514"/>
    <w:rsid w:val="00E5726D"/>
    <w:rsid w:val="00E64199"/>
    <w:rsid w:val="00E64AA5"/>
    <w:rsid w:val="00E70255"/>
    <w:rsid w:val="00E752B2"/>
    <w:rsid w:val="00E831D2"/>
    <w:rsid w:val="00E860E0"/>
    <w:rsid w:val="00E94267"/>
    <w:rsid w:val="00EA7955"/>
    <w:rsid w:val="00EB10B0"/>
    <w:rsid w:val="00EB66AD"/>
    <w:rsid w:val="00EC4309"/>
    <w:rsid w:val="00EC76B8"/>
    <w:rsid w:val="00ED1011"/>
    <w:rsid w:val="00ED1B28"/>
    <w:rsid w:val="00ED5A1D"/>
    <w:rsid w:val="00EE5C92"/>
    <w:rsid w:val="00EF3AEA"/>
    <w:rsid w:val="00EF415C"/>
    <w:rsid w:val="00EF4F03"/>
    <w:rsid w:val="00EF4F1B"/>
    <w:rsid w:val="00F067D9"/>
    <w:rsid w:val="00F072C8"/>
    <w:rsid w:val="00F11FA4"/>
    <w:rsid w:val="00F233A0"/>
    <w:rsid w:val="00F27446"/>
    <w:rsid w:val="00F30346"/>
    <w:rsid w:val="00F3594E"/>
    <w:rsid w:val="00F3789B"/>
    <w:rsid w:val="00F47DB9"/>
    <w:rsid w:val="00F5523B"/>
    <w:rsid w:val="00F74FF7"/>
    <w:rsid w:val="00F83851"/>
    <w:rsid w:val="00F913B9"/>
    <w:rsid w:val="00FC22EB"/>
    <w:rsid w:val="00FE126F"/>
    <w:rsid w:val="00FE1CF9"/>
    <w:rsid w:val="00FE4B5B"/>
    <w:rsid w:val="00FF0EFD"/>
    <w:rsid w:val="00FF48DD"/>
    <w:rsid w:val="00FF5B99"/>
    <w:rsid w:val="0E2193D0"/>
    <w:rsid w:val="0F1D9177"/>
    <w:rsid w:val="31CD1305"/>
    <w:rsid w:val="37DF1621"/>
    <w:rsid w:val="3D407933"/>
    <w:rsid w:val="5A59A331"/>
    <w:rsid w:val="7CA69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eastAsia="Times New Roman" w:ascii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3532DF"/>
    <w:rPr>
      <w:rFonts w:cs="Times New Roman"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styleId="HeaderChar" w:customStyle="1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TCHeader" w:customStyle="1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styleId="DTCSubHeader" w:customStyle="1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styleId="DTCTableSubHeader" w:customStyle="1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TCBullets" w:customStyle="1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TCText" w:customStyle="1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TCFooterText" w:customStyle="1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styleId="Space" w:customStyle="1">
    <w:name w:val="Space"/>
    <w:basedOn w:val="DTCText"/>
    <w:qFormat/>
    <w:locked/>
    <w:rsid w:val="00C5052B"/>
    <w:pPr>
      <w:spacing w:line="380" w:lineRule="exact"/>
    </w:pPr>
  </w:style>
  <w:style w:type="paragraph" w:styleId="DTCFooter" w:customStyle="1">
    <w:name w:val="DTC_Footer"/>
    <w:qFormat/>
    <w:rsid w:val="002C21D1"/>
    <w:pPr>
      <w:framePr w:wrap="around" w:hAnchor="page" w:vAnchor="page" w:x="795" w:y="16203"/>
    </w:pPr>
    <w:rPr>
      <w:rFonts w:cs="Times New Roman" w:asciiTheme="majorHAnsi" w:hAnsiTheme="majorHAnsi" w:eastAsiaTheme="minorEastAsia"/>
      <w:color w:val="4D4D4C"/>
      <w:sz w:val="14"/>
      <w:szCs w:val="14"/>
      <w:lang w:val="en-GB"/>
    </w:rPr>
  </w:style>
  <w:style w:type="paragraph" w:styleId="DTCTableColHeader" w:customStyle="1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styleId="DTCTableRowHeader" w:customStyle="1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096161"/>
    <w:rPr>
      <w:rFonts w:ascii="Segoe UI" w:hAnsi="Segoe UI" w:cs="Segoe UI" w:eastAsiaTheme="minorEastAsia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styleId="DTCSubBullets" w:customStyle="1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styleId="DTCStrongBullet" w:customStyle="1">
    <w:name w:val="DTC_StrongBullet"/>
    <w:basedOn w:val="DTCBullets"/>
    <w:qFormat/>
    <w:rsid w:val="00AD1DAD"/>
    <w:rPr>
      <w:b/>
    </w:rPr>
  </w:style>
  <w:style w:type="paragraph" w:styleId="DTCStrongText" w:customStyle="1">
    <w:name w:val="DTC_StrongText"/>
    <w:basedOn w:val="DTCText"/>
    <w:qFormat/>
    <w:rsid w:val="00AD1DAD"/>
    <w:rPr>
      <w:b/>
    </w:rPr>
  </w:style>
  <w:style w:type="paragraph" w:styleId="DTCStrongEmphasis" w:customStyle="1">
    <w:name w:val="DTC_StrongEmphasis"/>
    <w:basedOn w:val="DTCStrongText"/>
    <w:qFormat/>
    <w:rsid w:val="00AD1DAD"/>
    <w:rPr>
      <w:i/>
    </w:rPr>
  </w:style>
  <w:style w:type="paragraph" w:styleId="DTCEmphasis" w:customStyle="1">
    <w:name w:val="DTC_Emphasis"/>
    <w:basedOn w:val="DTCStrongEmphasis"/>
    <w:qFormat/>
    <w:rsid w:val="00AD1DAD"/>
    <w:rPr>
      <w:b w:val="0"/>
    </w:rPr>
  </w:style>
  <w:style w:type="paragraph" w:styleId="DTCTopSubHeader" w:customStyle="1">
    <w:name w:val="DTC_TopSubHeader"/>
    <w:basedOn w:val="DTCSubHeader"/>
    <w:qFormat/>
    <w:rsid w:val="008E166E"/>
    <w:pPr>
      <w:spacing w:before="120"/>
    </w:pPr>
  </w:style>
  <w:style w:type="paragraph" w:styleId="DTCTableText" w:customStyle="1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12ED-1BC0-4A74-8A7B-49B458F3D96A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53676c9-237e-45a1-b767-0c603bbabe9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fa77d64-ec5b-4f4b-870a-7bd643b1410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08F0E-8ABE-4CAC-973B-0FC46688BDAC}"/>
</file>

<file path=customXml/itemProps4.xml><?xml version="1.0" encoding="utf-8"?>
<ds:datastoreItem xmlns:ds="http://schemas.openxmlformats.org/officeDocument/2006/customXml" ds:itemID="{B6CAA186-6C7B-408E-A49A-727BC1CECF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K Walker - Staff - DBK</cp:lastModifiedBy>
  <cp:revision>5</cp:revision>
  <cp:lastPrinted>2018-03-29T07:47:00Z</cp:lastPrinted>
  <dcterms:created xsi:type="dcterms:W3CDTF">2022-07-21T06:41:00Z</dcterms:created>
  <dcterms:modified xsi:type="dcterms:W3CDTF">2023-02-07T15:59:01Z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Order">
    <vt:r8>19530800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